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5C52" w14:textId="77777777" w:rsidR="00F41A1E" w:rsidRPr="00F53B94" w:rsidRDefault="00F41A1E" w:rsidP="00F53B94">
      <w:pPr>
        <w:jc w:val="center"/>
        <w:rPr>
          <w:rFonts w:ascii="Arial" w:hAnsi="Arial" w:cs="Arial"/>
          <w:b/>
          <w:bCs/>
          <w:sz w:val="24"/>
          <w:szCs w:val="24"/>
          <w:lang w:eastAsia="es-MX"/>
        </w:rPr>
      </w:pPr>
      <w:r w:rsidRPr="00F53B94">
        <w:rPr>
          <w:rFonts w:ascii="Arial" w:hAnsi="Arial" w:cs="Arial"/>
          <w:b/>
          <w:bCs/>
          <w:sz w:val="24"/>
          <w:szCs w:val="24"/>
          <w:lang w:eastAsia="es-MX"/>
        </w:rPr>
        <w:t>PROYECTO DE REGLAMENTO INTERIOR DE TRABAJO DE LA UNIVERSIDAD TECNOLÓGICA DE TULA-TEPEJI</w:t>
      </w:r>
    </w:p>
    <w:p w14:paraId="1CC96464" w14:textId="77777777" w:rsidR="00F53B94" w:rsidRPr="00F53B94" w:rsidRDefault="00F53B94" w:rsidP="00F53B94">
      <w:pPr>
        <w:jc w:val="both"/>
        <w:rPr>
          <w:rFonts w:ascii="Arial" w:eastAsia="Times New Roman" w:hAnsi="Arial" w:cs="Arial"/>
          <w:lang w:eastAsia="es-MX"/>
        </w:rPr>
      </w:pPr>
    </w:p>
    <w:p w14:paraId="32801807" w14:textId="32540F1A" w:rsidR="000D5791" w:rsidRDefault="000D5791" w:rsidP="00F53B94">
      <w:pPr>
        <w:jc w:val="both"/>
        <w:rPr>
          <w:rFonts w:ascii="Arial" w:eastAsia="Times New Roman" w:hAnsi="Arial" w:cs="Arial"/>
          <w:lang w:eastAsia="es-MX"/>
        </w:rPr>
      </w:pPr>
      <w:r w:rsidRPr="000D5791">
        <w:rPr>
          <w:rFonts w:ascii="Arial" w:eastAsia="Times New Roman" w:hAnsi="Arial" w:cs="Arial"/>
          <w:lang w:eastAsia="es-MX"/>
        </w:rPr>
        <w:t xml:space="preserve">El Consejo Directivo de la Universidad Tecnológica </w:t>
      </w:r>
      <w:r>
        <w:rPr>
          <w:rFonts w:ascii="Arial" w:eastAsia="Times New Roman" w:hAnsi="Arial" w:cs="Arial"/>
          <w:lang w:eastAsia="es-MX"/>
        </w:rPr>
        <w:t>d</w:t>
      </w:r>
      <w:r w:rsidRPr="000D5791">
        <w:rPr>
          <w:rFonts w:ascii="Arial" w:eastAsia="Times New Roman" w:hAnsi="Arial" w:cs="Arial"/>
          <w:lang w:eastAsia="es-MX"/>
        </w:rPr>
        <w:t>e Tula-Tepeji</w:t>
      </w:r>
      <w:r w:rsidRPr="000D5791">
        <w:rPr>
          <w:rFonts w:ascii="Arial" w:eastAsia="Times New Roman" w:hAnsi="Arial" w:cs="Arial"/>
          <w:lang w:eastAsia="es-MX"/>
        </w:rPr>
        <w:t>, con fundamento en lo dispuesto por los artículos 1, 5, 14, 16 y 123, apartado B, de la Constitución Política de los Estados Unidos Mexicanos; los relativos de la Constitución Política del Estado de Hidalgo; la Ley de los Trabajadores al Servicio de los Gobiernos Estatal y Municipales, así como de los Organismos Descentralizados del Estado de Hidalgo; la Ley de Entidades Paraestatales del Estado de Hidalgo; la Ley de Responsabilidades Administrativas del Estado de Hidalgo; la Ley del Instituto de Seguridad y Servicios Sociales de los Trabajadores del Estado; la Ley General de Protección de Datos Personales en Posesión de Sujetos Obligados; la Ley de Transparencia y Acceso a la Información Pública para el Estado de Hidalgo; y demás disposiciones jurídicas y administrativas aplicables; así como en ejercicio de la facultad conferida por el artículo 14, fracción II, inciso f), de la Ley Orgánica de la Universidad Tecnológica de Tula-Tepeji; y</w:t>
      </w:r>
    </w:p>
    <w:p w14:paraId="21A9279C" w14:textId="1605B404" w:rsidR="00F41A1E" w:rsidRPr="000D5791" w:rsidRDefault="00F41A1E" w:rsidP="000D5791">
      <w:pPr>
        <w:jc w:val="center"/>
        <w:rPr>
          <w:rFonts w:ascii="Arial" w:eastAsia="Times New Roman" w:hAnsi="Arial" w:cs="Arial"/>
          <w:b/>
          <w:bCs/>
          <w:sz w:val="24"/>
          <w:szCs w:val="24"/>
          <w:lang w:eastAsia="es-MX"/>
        </w:rPr>
      </w:pPr>
      <w:r w:rsidRPr="000D5791">
        <w:rPr>
          <w:rFonts w:ascii="Arial" w:eastAsia="Times New Roman" w:hAnsi="Arial" w:cs="Arial"/>
          <w:b/>
          <w:bCs/>
          <w:sz w:val="24"/>
          <w:szCs w:val="24"/>
          <w:lang w:eastAsia="es-MX"/>
        </w:rPr>
        <w:t>CONSIDERANDO</w:t>
      </w:r>
    </w:p>
    <w:p w14:paraId="2A335EBE" w14:textId="5E5AA822" w:rsidR="000D5791" w:rsidRPr="000D5791" w:rsidRDefault="000D5791" w:rsidP="000D5791">
      <w:pPr>
        <w:jc w:val="both"/>
        <w:rPr>
          <w:rFonts w:ascii="Arial" w:eastAsia="Times New Roman" w:hAnsi="Arial" w:cs="Arial"/>
          <w:lang w:eastAsia="es-MX"/>
        </w:rPr>
      </w:pPr>
      <w:r w:rsidRPr="000D5791">
        <w:rPr>
          <w:rFonts w:ascii="Arial" w:eastAsia="Times New Roman" w:hAnsi="Arial" w:cs="Arial"/>
          <w:b/>
          <w:bCs/>
          <w:lang w:eastAsia="es-MX"/>
        </w:rPr>
        <w:t>PRIMERO.</w:t>
      </w:r>
      <w:r w:rsidRPr="000D5791">
        <w:rPr>
          <w:rFonts w:ascii="Arial" w:eastAsia="Times New Roman" w:hAnsi="Arial" w:cs="Arial"/>
          <w:lang w:eastAsia="es-MX"/>
        </w:rPr>
        <w:t xml:space="preserve"> Que la Universidad Tecnológica de Tula-Tepeji es un Organismo Público Descentralizado de la Administración Pública del Estado de Hidalgo, con personalidad jurídica y patrimonio propios, cuyo objeto es impartir educación superior tecnológica, desarrollar investigación aplicada y fortalecer la vinculación con los sectores público, privado y social, contribuyendo al desarrollo regional y estatal.</w:t>
      </w:r>
    </w:p>
    <w:p w14:paraId="4A03BFE2" w14:textId="56F10E45" w:rsidR="000D5791" w:rsidRPr="000D5791" w:rsidRDefault="000D5791" w:rsidP="000D5791">
      <w:pPr>
        <w:jc w:val="both"/>
        <w:rPr>
          <w:rFonts w:ascii="Arial" w:eastAsia="Times New Roman" w:hAnsi="Arial" w:cs="Arial"/>
          <w:lang w:eastAsia="es-MX"/>
        </w:rPr>
      </w:pPr>
      <w:r w:rsidRPr="000D5791">
        <w:rPr>
          <w:rFonts w:ascii="Arial" w:eastAsia="Times New Roman" w:hAnsi="Arial" w:cs="Arial"/>
          <w:b/>
          <w:bCs/>
          <w:lang w:eastAsia="es-MX"/>
        </w:rPr>
        <w:t>SEGUNDO.</w:t>
      </w:r>
      <w:r w:rsidRPr="000D5791">
        <w:rPr>
          <w:rFonts w:ascii="Arial" w:eastAsia="Times New Roman" w:hAnsi="Arial" w:cs="Arial"/>
          <w:lang w:eastAsia="es-MX"/>
        </w:rPr>
        <w:t xml:space="preserve"> Que la Universidad cuenta con atribuciones para organizar su funcionamiento académico, administrativo y laboral, conforme a su Ley Orgánica y a la legislación aplicable a los organismos descentralizados del Estado de Hidalgo.</w:t>
      </w:r>
    </w:p>
    <w:p w14:paraId="4B7B4A68" w14:textId="78BD58CF" w:rsidR="000D5791" w:rsidRPr="000D5791" w:rsidRDefault="000D5791" w:rsidP="000D5791">
      <w:pPr>
        <w:jc w:val="both"/>
        <w:rPr>
          <w:rFonts w:ascii="Arial" w:eastAsia="Times New Roman" w:hAnsi="Arial" w:cs="Arial"/>
          <w:lang w:eastAsia="es-MX"/>
        </w:rPr>
      </w:pPr>
      <w:r w:rsidRPr="000D5791">
        <w:rPr>
          <w:rFonts w:ascii="Arial" w:eastAsia="Times New Roman" w:hAnsi="Arial" w:cs="Arial"/>
          <w:b/>
          <w:bCs/>
          <w:lang w:eastAsia="es-MX"/>
        </w:rPr>
        <w:t>TERCERO.</w:t>
      </w:r>
      <w:r w:rsidRPr="000D5791">
        <w:rPr>
          <w:rFonts w:ascii="Arial" w:eastAsia="Times New Roman" w:hAnsi="Arial" w:cs="Arial"/>
          <w:lang w:eastAsia="es-MX"/>
        </w:rPr>
        <w:t xml:space="preserve"> Que resulta necesario contar con un Reglamento Interior de Trabajo actualizado e integral que regule las relaciones laborales y administrativas entre la Universidad y su personal, estableciendo derechos, obligaciones, jornadas, descansos, permisos, control de asistencia, medidas disciplinarias y procedimientos administrativos laborales.</w:t>
      </w:r>
    </w:p>
    <w:p w14:paraId="07B67891" w14:textId="7806D929" w:rsidR="000D5791" w:rsidRPr="000D5791" w:rsidRDefault="000D5791" w:rsidP="000D5791">
      <w:pPr>
        <w:jc w:val="both"/>
        <w:rPr>
          <w:rFonts w:ascii="Arial" w:eastAsia="Times New Roman" w:hAnsi="Arial" w:cs="Arial"/>
          <w:lang w:eastAsia="es-MX"/>
        </w:rPr>
      </w:pPr>
      <w:r w:rsidRPr="000D5791">
        <w:rPr>
          <w:rFonts w:ascii="Arial" w:eastAsia="Times New Roman" w:hAnsi="Arial" w:cs="Arial"/>
          <w:b/>
          <w:bCs/>
          <w:lang w:eastAsia="es-MX"/>
        </w:rPr>
        <w:t>CUARTO.</w:t>
      </w:r>
      <w:r w:rsidRPr="000D5791">
        <w:rPr>
          <w:rFonts w:ascii="Arial" w:eastAsia="Times New Roman" w:hAnsi="Arial" w:cs="Arial"/>
          <w:lang w:eastAsia="es-MX"/>
        </w:rPr>
        <w:t xml:space="preserve"> Que la administración de los recursos humanos debe desarrollarse bajo principios de legalidad, disciplina, eficiencia, profesionalismo, transparencia, igualdad, no discriminación, respeto a los derechos humanos, control interno y mejora continua.</w:t>
      </w:r>
    </w:p>
    <w:p w14:paraId="7C549499" w14:textId="6429FA36" w:rsidR="000D5791" w:rsidRDefault="000D5791" w:rsidP="000D5791">
      <w:pPr>
        <w:jc w:val="both"/>
        <w:rPr>
          <w:rFonts w:ascii="Arial" w:eastAsia="Times New Roman" w:hAnsi="Arial" w:cs="Arial"/>
          <w:lang w:eastAsia="es-MX"/>
        </w:rPr>
      </w:pPr>
      <w:r w:rsidRPr="000D5791">
        <w:rPr>
          <w:rFonts w:ascii="Arial" w:eastAsia="Times New Roman" w:hAnsi="Arial" w:cs="Arial"/>
          <w:b/>
          <w:bCs/>
          <w:lang w:eastAsia="es-MX"/>
        </w:rPr>
        <w:t>QUINTO</w:t>
      </w:r>
      <w:r w:rsidRPr="000D5791">
        <w:rPr>
          <w:rFonts w:ascii="Arial" w:eastAsia="Times New Roman" w:hAnsi="Arial" w:cs="Arial"/>
          <w:lang w:eastAsia="es-MX"/>
        </w:rPr>
        <w:t>. Que el presente Reglamento se emite como un instrumento normativo orientado a fortalecer la gobernanza institucional, la disciplina laboral, la prevención de riesgos, la rendición de cuentas y la calidad del servicio público educativo.</w:t>
      </w:r>
    </w:p>
    <w:p w14:paraId="6944CC15" w14:textId="39C60257" w:rsidR="00F53B94" w:rsidRPr="00F53B94" w:rsidRDefault="00F41A1E" w:rsidP="000D5791">
      <w:pPr>
        <w:jc w:val="both"/>
        <w:rPr>
          <w:rFonts w:ascii="Arial" w:eastAsia="Times New Roman" w:hAnsi="Arial" w:cs="Arial"/>
          <w:lang w:eastAsia="es-MX"/>
        </w:rPr>
      </w:pPr>
      <w:r w:rsidRPr="00F53B94">
        <w:rPr>
          <w:rFonts w:ascii="Arial" w:eastAsia="Times New Roman" w:hAnsi="Arial" w:cs="Arial"/>
          <w:lang w:eastAsia="es-MX"/>
        </w:rPr>
        <w:t xml:space="preserve">Por lo anteriormente expuesto, </w:t>
      </w:r>
      <w:r w:rsidR="00DF744C">
        <w:rPr>
          <w:rFonts w:ascii="Arial" w:eastAsia="Times New Roman" w:hAnsi="Arial" w:cs="Arial"/>
          <w:lang w:eastAsia="es-MX"/>
        </w:rPr>
        <w:t>el Consejo Directivo</w:t>
      </w:r>
      <w:r w:rsidRPr="00F53B94">
        <w:rPr>
          <w:rFonts w:ascii="Arial" w:eastAsia="Times New Roman" w:hAnsi="Arial" w:cs="Arial"/>
          <w:lang w:eastAsia="es-MX"/>
        </w:rPr>
        <w:t xml:space="preserve"> de la Universidad Tecnológica de Tula-Tepeji ha tenido a bien expedir el siguiente:</w:t>
      </w:r>
    </w:p>
    <w:p w14:paraId="1F9B6942" w14:textId="77777777" w:rsidR="00F53B94" w:rsidRPr="000D5791" w:rsidRDefault="00F41A1E" w:rsidP="000D5791">
      <w:pPr>
        <w:jc w:val="center"/>
        <w:rPr>
          <w:rFonts w:ascii="Arial" w:eastAsia="Times New Roman" w:hAnsi="Arial" w:cs="Arial"/>
          <w:b/>
          <w:bCs/>
          <w:sz w:val="24"/>
          <w:szCs w:val="24"/>
          <w:lang w:eastAsia="es-MX"/>
        </w:rPr>
      </w:pPr>
      <w:r w:rsidRPr="000D5791">
        <w:rPr>
          <w:rFonts w:ascii="Arial" w:eastAsia="Times New Roman" w:hAnsi="Arial" w:cs="Arial"/>
          <w:b/>
          <w:bCs/>
          <w:kern w:val="36"/>
          <w:sz w:val="24"/>
          <w:szCs w:val="24"/>
          <w:lang w:eastAsia="es-MX"/>
        </w:rPr>
        <w:t>REGLAMENTO INTERIOR DE TRABAJO DE LA UNIVERSIDAD TECNOLÓGICA DE TULA-TEPEJI</w:t>
      </w:r>
    </w:p>
    <w:p w14:paraId="3272725D" w14:textId="77777777" w:rsidR="00F53B94" w:rsidRPr="00F53B94" w:rsidRDefault="00F53B94" w:rsidP="00F53B94">
      <w:pPr>
        <w:jc w:val="both"/>
        <w:rPr>
          <w:rFonts w:ascii="Arial" w:eastAsia="Times New Roman" w:hAnsi="Arial" w:cs="Arial"/>
          <w:lang w:eastAsia="es-MX"/>
        </w:rPr>
      </w:pPr>
    </w:p>
    <w:p w14:paraId="67B2589A" w14:textId="2821C43F" w:rsidR="00F41A1E" w:rsidRPr="002B5258" w:rsidRDefault="00F41A1E" w:rsidP="000D5791">
      <w:pPr>
        <w:spacing w:after="0"/>
        <w:jc w:val="center"/>
        <w:rPr>
          <w:rFonts w:ascii="Arial" w:eastAsia="Times New Roman" w:hAnsi="Arial" w:cs="Arial"/>
          <w:b/>
          <w:bCs/>
          <w:lang w:eastAsia="es-MX"/>
        </w:rPr>
      </w:pPr>
      <w:r w:rsidRPr="002B5258">
        <w:rPr>
          <w:rFonts w:ascii="Arial" w:eastAsia="Times New Roman" w:hAnsi="Arial" w:cs="Arial"/>
          <w:b/>
          <w:bCs/>
          <w:kern w:val="36"/>
          <w:lang w:eastAsia="es-MX"/>
        </w:rPr>
        <w:lastRenderedPageBreak/>
        <w:t>TÍTULO PRIMERO</w:t>
      </w:r>
    </w:p>
    <w:p w14:paraId="5A3AAEEC" w14:textId="2F2E0FE9" w:rsidR="00F53B94" w:rsidRPr="002B5258" w:rsidRDefault="00F41A1E" w:rsidP="000D5791">
      <w:pPr>
        <w:spacing w:after="0"/>
        <w:jc w:val="center"/>
        <w:rPr>
          <w:rFonts w:ascii="Arial" w:eastAsia="Times New Roman" w:hAnsi="Arial" w:cs="Arial"/>
          <w:b/>
          <w:bCs/>
          <w:kern w:val="36"/>
          <w:lang w:eastAsia="es-MX"/>
        </w:rPr>
      </w:pPr>
      <w:r w:rsidRPr="002B5258">
        <w:rPr>
          <w:rFonts w:ascii="Arial" w:eastAsia="Times New Roman" w:hAnsi="Arial" w:cs="Arial"/>
          <w:b/>
          <w:bCs/>
          <w:kern w:val="36"/>
          <w:lang w:eastAsia="es-MX"/>
        </w:rPr>
        <w:t>DISPOSICIONES GENERALES</w:t>
      </w:r>
    </w:p>
    <w:p w14:paraId="1525195E" w14:textId="77777777" w:rsidR="000D5791" w:rsidRPr="002B5258" w:rsidRDefault="000D5791" w:rsidP="000D5791">
      <w:pPr>
        <w:spacing w:after="0"/>
        <w:jc w:val="center"/>
        <w:rPr>
          <w:rFonts w:ascii="Arial" w:eastAsia="Times New Roman" w:hAnsi="Arial" w:cs="Arial"/>
          <w:b/>
          <w:bCs/>
          <w:kern w:val="36"/>
          <w:lang w:eastAsia="es-MX"/>
        </w:rPr>
      </w:pPr>
    </w:p>
    <w:p w14:paraId="0F1F4B40" w14:textId="58EEBFA3" w:rsidR="00F41A1E" w:rsidRPr="002B5258" w:rsidRDefault="00F41A1E" w:rsidP="000D5791">
      <w:pPr>
        <w:spacing w:after="0"/>
        <w:jc w:val="center"/>
        <w:rPr>
          <w:rFonts w:ascii="Arial" w:hAnsi="Arial" w:cs="Arial"/>
          <w:b/>
          <w:bCs/>
          <w:kern w:val="36"/>
          <w:lang w:eastAsia="es-MX"/>
        </w:rPr>
      </w:pPr>
      <w:r w:rsidRPr="002B5258">
        <w:rPr>
          <w:rFonts w:ascii="Arial" w:hAnsi="Arial" w:cs="Arial"/>
          <w:b/>
          <w:bCs/>
          <w:lang w:eastAsia="es-MX"/>
        </w:rPr>
        <w:t>CAPÍTULO I</w:t>
      </w:r>
    </w:p>
    <w:p w14:paraId="3E9680A9" w14:textId="05F7BE2D" w:rsidR="00F41A1E" w:rsidRPr="002B5258" w:rsidRDefault="00F41A1E" w:rsidP="000D5791">
      <w:pPr>
        <w:spacing w:after="0"/>
        <w:jc w:val="center"/>
        <w:rPr>
          <w:rFonts w:ascii="Arial" w:hAnsi="Arial" w:cs="Arial"/>
          <w:b/>
          <w:bCs/>
          <w:lang w:eastAsia="es-MX"/>
        </w:rPr>
      </w:pPr>
      <w:r w:rsidRPr="002B5258">
        <w:rPr>
          <w:rFonts w:ascii="Arial" w:hAnsi="Arial" w:cs="Arial"/>
          <w:b/>
          <w:bCs/>
          <w:lang w:eastAsia="es-MX"/>
        </w:rPr>
        <w:t>DEL OBJETO, ÁMBITO DE APLICACIÓN Y SUJETOS OBLIGADOS</w:t>
      </w:r>
    </w:p>
    <w:p w14:paraId="0C4787B6" w14:textId="77777777" w:rsidR="000D5791" w:rsidRPr="000D5791" w:rsidRDefault="000D5791" w:rsidP="000D5791">
      <w:pPr>
        <w:spacing w:after="0"/>
        <w:jc w:val="center"/>
        <w:rPr>
          <w:rFonts w:ascii="Arial" w:hAnsi="Arial" w:cs="Arial"/>
          <w:b/>
          <w:bCs/>
          <w:sz w:val="24"/>
          <w:szCs w:val="24"/>
          <w:lang w:eastAsia="es-MX"/>
        </w:rPr>
      </w:pPr>
    </w:p>
    <w:p w14:paraId="6232F524" w14:textId="222A53B9" w:rsidR="00F41A1E" w:rsidRPr="000D5791" w:rsidRDefault="00F41A1E" w:rsidP="00F53B94">
      <w:pPr>
        <w:jc w:val="both"/>
        <w:rPr>
          <w:rFonts w:ascii="Arial" w:hAnsi="Arial" w:cs="Arial"/>
          <w:lang w:eastAsia="es-MX"/>
        </w:rPr>
      </w:pPr>
      <w:r w:rsidRPr="000D5791">
        <w:rPr>
          <w:rFonts w:ascii="Arial" w:hAnsi="Arial" w:cs="Arial"/>
          <w:b/>
          <w:bCs/>
          <w:lang w:eastAsia="es-MX"/>
        </w:rPr>
        <w:t>Artículo 1. Objeto.</w:t>
      </w:r>
      <w:r w:rsidR="000D5791">
        <w:rPr>
          <w:rFonts w:ascii="Arial" w:hAnsi="Arial" w:cs="Arial"/>
          <w:lang w:eastAsia="es-MX"/>
        </w:rPr>
        <w:t xml:space="preserve"> </w:t>
      </w:r>
      <w:r w:rsidRPr="000D5791">
        <w:rPr>
          <w:rFonts w:ascii="Arial" w:eastAsia="Times New Roman" w:hAnsi="Arial" w:cs="Arial"/>
          <w:lang w:eastAsia="es-MX"/>
        </w:rPr>
        <w:t>El presente Reglamento tiene por objeto regular, de manera integral, las relaciones laborales, administrativas, operativas y disciplinarias entre la Universidad Tecnológica de Tula-Tepeji y su personal, estableciendo las disposiciones relativas a ingreso, contratación, derechos, obligaciones, prohibiciones, jornada de trabajo, descansos, vacaciones, permisos, licencias, registro de asistencia, permanencia, pases de salida, comisiones, salarios, prestaciones, deducciones, riesgos de trabajo, seguridad e higiene, intensidad, eficiencia y calidad del trabajo, uso de bienes y sistemas institucionales, confidencialidad, actas administrativas, medidas disciplinarias y terminación de la relación laboral.</w:t>
      </w:r>
    </w:p>
    <w:p w14:paraId="2CDEC9E7" w14:textId="7B4EB07D" w:rsidR="00F41A1E" w:rsidRPr="000D5791" w:rsidRDefault="00F41A1E" w:rsidP="00F53B94">
      <w:pPr>
        <w:jc w:val="both"/>
        <w:rPr>
          <w:rFonts w:ascii="Arial" w:eastAsia="Times New Roman" w:hAnsi="Arial" w:cs="Arial"/>
          <w:lang w:eastAsia="es-MX"/>
        </w:rPr>
      </w:pPr>
      <w:r w:rsidRPr="000D5791">
        <w:rPr>
          <w:rFonts w:ascii="Arial" w:eastAsia="Times New Roman" w:hAnsi="Arial" w:cs="Arial"/>
          <w:b/>
          <w:bCs/>
          <w:lang w:eastAsia="es-MX"/>
        </w:rPr>
        <w:t>Artículo 2. Naturaleza y observancia.</w:t>
      </w:r>
      <w:r w:rsidR="000D5791">
        <w:rPr>
          <w:rFonts w:ascii="Arial" w:eastAsia="Times New Roman" w:hAnsi="Arial" w:cs="Arial"/>
          <w:lang w:eastAsia="es-MX"/>
        </w:rPr>
        <w:t xml:space="preserve"> </w:t>
      </w:r>
      <w:r w:rsidRPr="000D5791">
        <w:rPr>
          <w:rFonts w:ascii="Arial" w:eastAsia="Times New Roman" w:hAnsi="Arial" w:cs="Arial"/>
          <w:lang w:eastAsia="es-MX"/>
        </w:rPr>
        <w:t>El presente Reglamento es de observancia general, obligatoria e interés institucional para todo el personal que preste sus servicios en la Universidad Tecnológica de Tula-Tepeji, sus Unidades Académicas, oficinas, instalaciones, representaciones, laboratorios, talleres, espacios universitarios o cualquier otro lugar en que se desarrollen actividades institucionales.</w:t>
      </w:r>
    </w:p>
    <w:p w14:paraId="3140C8B9" w14:textId="63DD9B17" w:rsidR="00F41A1E" w:rsidRPr="000D5791" w:rsidRDefault="00F41A1E" w:rsidP="00F53B94">
      <w:pPr>
        <w:jc w:val="both"/>
        <w:rPr>
          <w:rFonts w:ascii="Arial" w:eastAsia="Times New Roman" w:hAnsi="Arial" w:cs="Arial"/>
          <w:lang w:eastAsia="es-MX"/>
        </w:rPr>
      </w:pPr>
      <w:r w:rsidRPr="000D5791">
        <w:rPr>
          <w:rFonts w:ascii="Arial" w:eastAsia="Times New Roman" w:hAnsi="Arial" w:cs="Arial"/>
          <w:b/>
          <w:bCs/>
          <w:lang w:eastAsia="es-MX"/>
        </w:rPr>
        <w:t>Artículo 3. Sujetos obligados.</w:t>
      </w:r>
      <w:r w:rsidR="000D5791" w:rsidRPr="000D5791">
        <w:rPr>
          <w:rFonts w:ascii="Arial" w:eastAsia="Times New Roman" w:hAnsi="Arial" w:cs="Arial"/>
          <w:b/>
          <w:bCs/>
          <w:lang w:eastAsia="es-MX"/>
        </w:rPr>
        <w:t xml:space="preserve"> </w:t>
      </w:r>
      <w:r w:rsidRPr="000D5791">
        <w:rPr>
          <w:rFonts w:ascii="Arial" w:eastAsia="Times New Roman" w:hAnsi="Arial" w:cs="Arial"/>
          <w:lang w:eastAsia="es-MX"/>
        </w:rPr>
        <w:t>Quedan sujetos al presente Reglamento, de manera enunciativa mas no limitativa:</w:t>
      </w:r>
    </w:p>
    <w:p w14:paraId="1D6123F8" w14:textId="75D52D0D" w:rsidR="00F41A1E" w:rsidRPr="000D5791" w:rsidRDefault="00F41A1E" w:rsidP="000D5791">
      <w:pPr>
        <w:pStyle w:val="Prrafodelista"/>
        <w:numPr>
          <w:ilvl w:val="0"/>
          <w:numId w:val="14"/>
        </w:numPr>
        <w:jc w:val="both"/>
        <w:rPr>
          <w:rFonts w:ascii="Arial" w:eastAsia="Times New Roman" w:hAnsi="Arial" w:cs="Arial"/>
          <w:lang w:eastAsia="es-MX"/>
        </w:rPr>
      </w:pPr>
      <w:r w:rsidRPr="000D5791">
        <w:rPr>
          <w:rFonts w:ascii="Arial" w:eastAsia="Times New Roman" w:hAnsi="Arial" w:cs="Arial"/>
          <w:lang w:eastAsia="es-MX"/>
        </w:rPr>
        <w:t>El personal académico de tiempo completo, de asignatura, eventual o bajo cualquier modalidad autorizada;</w:t>
      </w:r>
    </w:p>
    <w:p w14:paraId="32ADB4DD" w14:textId="21207CF5" w:rsidR="00F41A1E" w:rsidRPr="000D5791" w:rsidRDefault="00F41A1E" w:rsidP="000D5791">
      <w:pPr>
        <w:pStyle w:val="Prrafodelista"/>
        <w:numPr>
          <w:ilvl w:val="0"/>
          <w:numId w:val="14"/>
        </w:numPr>
        <w:jc w:val="both"/>
        <w:rPr>
          <w:rFonts w:ascii="Arial" w:eastAsia="Times New Roman" w:hAnsi="Arial" w:cs="Arial"/>
          <w:lang w:eastAsia="es-MX"/>
        </w:rPr>
      </w:pPr>
      <w:r w:rsidRPr="000D5791">
        <w:rPr>
          <w:rFonts w:ascii="Arial" w:eastAsia="Times New Roman" w:hAnsi="Arial" w:cs="Arial"/>
          <w:lang w:eastAsia="es-MX"/>
        </w:rPr>
        <w:t>El personal administrativo, técnico, operativo y de apoyo;</w:t>
      </w:r>
    </w:p>
    <w:p w14:paraId="4D005EF9" w14:textId="052DB76C" w:rsidR="00F41A1E" w:rsidRPr="000D5791" w:rsidRDefault="00F41A1E" w:rsidP="000D5791">
      <w:pPr>
        <w:pStyle w:val="Prrafodelista"/>
        <w:numPr>
          <w:ilvl w:val="0"/>
          <w:numId w:val="14"/>
        </w:numPr>
        <w:jc w:val="both"/>
        <w:rPr>
          <w:rFonts w:ascii="Arial" w:eastAsia="Times New Roman" w:hAnsi="Arial" w:cs="Arial"/>
          <w:lang w:eastAsia="es-MX"/>
        </w:rPr>
      </w:pPr>
      <w:r w:rsidRPr="000D5791">
        <w:rPr>
          <w:rFonts w:ascii="Arial" w:eastAsia="Times New Roman" w:hAnsi="Arial" w:cs="Arial"/>
          <w:lang w:eastAsia="es-MX"/>
        </w:rPr>
        <w:t>El personal directivo, mandos medios, superiores y de confianza;</w:t>
      </w:r>
    </w:p>
    <w:p w14:paraId="4703867E" w14:textId="77777777" w:rsidR="000D5791" w:rsidRPr="000D5791" w:rsidRDefault="00F41A1E" w:rsidP="000D5791">
      <w:pPr>
        <w:pStyle w:val="Prrafodelista"/>
        <w:numPr>
          <w:ilvl w:val="0"/>
          <w:numId w:val="14"/>
        </w:numPr>
        <w:jc w:val="both"/>
        <w:rPr>
          <w:rFonts w:ascii="Arial" w:eastAsia="Times New Roman" w:hAnsi="Arial" w:cs="Arial"/>
          <w:lang w:eastAsia="es-MX"/>
        </w:rPr>
      </w:pPr>
      <w:r w:rsidRPr="000D5791">
        <w:rPr>
          <w:rFonts w:ascii="Arial" w:eastAsia="Times New Roman" w:hAnsi="Arial" w:cs="Arial"/>
          <w:lang w:eastAsia="es-MX"/>
        </w:rPr>
        <w:t>El personal contratado por tiempo determinado, obra determinada, interinato o eventual;</w:t>
      </w:r>
    </w:p>
    <w:p w14:paraId="497439D8" w14:textId="6405A122" w:rsidR="00F41A1E" w:rsidRPr="000D5791" w:rsidRDefault="00F41A1E" w:rsidP="000D5791">
      <w:pPr>
        <w:pStyle w:val="Prrafodelista"/>
        <w:numPr>
          <w:ilvl w:val="0"/>
          <w:numId w:val="14"/>
        </w:numPr>
        <w:jc w:val="both"/>
        <w:rPr>
          <w:rFonts w:ascii="Arial" w:eastAsia="Times New Roman" w:hAnsi="Arial" w:cs="Arial"/>
          <w:lang w:eastAsia="es-MX"/>
        </w:rPr>
      </w:pPr>
      <w:r w:rsidRPr="000D5791">
        <w:rPr>
          <w:rFonts w:ascii="Arial" w:eastAsia="Times New Roman" w:hAnsi="Arial" w:cs="Arial"/>
          <w:lang w:eastAsia="es-MX"/>
        </w:rPr>
        <w:t>El personal comisionado, asignado o adscrito temporalmente a la Universidad, en aquello que resulte compatible con su régimen jurídico; y</w:t>
      </w:r>
    </w:p>
    <w:p w14:paraId="0ADBEFEF" w14:textId="1FE47077" w:rsidR="00F41A1E" w:rsidRPr="000D5791" w:rsidRDefault="00F41A1E" w:rsidP="000D5791">
      <w:pPr>
        <w:pStyle w:val="Prrafodelista"/>
        <w:numPr>
          <w:ilvl w:val="0"/>
          <w:numId w:val="14"/>
        </w:numPr>
        <w:jc w:val="both"/>
        <w:rPr>
          <w:rFonts w:ascii="Arial" w:eastAsia="Times New Roman" w:hAnsi="Arial" w:cs="Arial"/>
          <w:lang w:eastAsia="es-MX"/>
        </w:rPr>
      </w:pPr>
      <w:r w:rsidRPr="000D5791">
        <w:rPr>
          <w:rFonts w:ascii="Arial" w:eastAsia="Times New Roman" w:hAnsi="Arial" w:cs="Arial"/>
          <w:lang w:eastAsia="es-MX"/>
        </w:rPr>
        <w:t>Las personas que, bajo cualquier instrumento jurídico permitido por la normatividad aplicable, desempeñen actividades institucionales en favor de la Universidad.</w:t>
      </w:r>
    </w:p>
    <w:p w14:paraId="6746AD13" w14:textId="547C7728" w:rsidR="00F41A1E" w:rsidRPr="000D5791" w:rsidRDefault="00F41A1E" w:rsidP="00F53B94">
      <w:pPr>
        <w:jc w:val="both"/>
        <w:rPr>
          <w:rFonts w:ascii="Arial" w:eastAsia="Times New Roman" w:hAnsi="Arial" w:cs="Arial"/>
          <w:b/>
          <w:bCs/>
          <w:lang w:eastAsia="es-MX"/>
        </w:rPr>
      </w:pPr>
      <w:r w:rsidRPr="000D5791">
        <w:rPr>
          <w:rFonts w:ascii="Arial" w:eastAsia="Times New Roman" w:hAnsi="Arial" w:cs="Arial"/>
          <w:b/>
          <w:bCs/>
          <w:lang w:eastAsia="es-MX"/>
        </w:rPr>
        <w:t>Artículo 4. Autoridades competentes.</w:t>
      </w:r>
      <w:r w:rsidR="000D5791">
        <w:rPr>
          <w:rFonts w:ascii="Arial" w:eastAsia="Times New Roman" w:hAnsi="Arial" w:cs="Arial"/>
          <w:b/>
          <w:bCs/>
          <w:lang w:eastAsia="es-MX"/>
        </w:rPr>
        <w:t xml:space="preserve"> </w:t>
      </w:r>
      <w:r w:rsidRPr="000D5791">
        <w:rPr>
          <w:rFonts w:ascii="Arial" w:eastAsia="Times New Roman" w:hAnsi="Arial" w:cs="Arial"/>
          <w:lang w:eastAsia="es-MX"/>
        </w:rPr>
        <w:t>La aplicación, interpretación administrativa, vigilancia y ejecución del presente Reglamento corresponderá, en el ámbito de sus respectivas atribuciones, a:</w:t>
      </w:r>
    </w:p>
    <w:p w14:paraId="1D6A8D3E" w14:textId="6EB4A1EF" w:rsidR="00F41A1E"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t>La Rectoría;</w:t>
      </w:r>
    </w:p>
    <w:p w14:paraId="1BB9471C" w14:textId="36D0863D" w:rsidR="00F41A1E"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t>La Dirección de Administración y Finanzas;</w:t>
      </w:r>
    </w:p>
    <w:p w14:paraId="2DE9D0DE" w14:textId="51561BDF" w:rsidR="00F41A1E"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t>El Departamento de Recursos Humanos;</w:t>
      </w:r>
    </w:p>
    <w:p w14:paraId="2ECDC31A" w14:textId="77777777" w:rsidR="000D5791"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t>Las Secretarías, Direcciones de Área, Direcciones de Programa Educativo, Subdirecciones, Jefaturas de Departamento y demás personas titulares de área;</w:t>
      </w:r>
    </w:p>
    <w:p w14:paraId="2DDAAA32" w14:textId="41C49D27" w:rsidR="00F41A1E"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t>La Abogacía General, respecto de la asesoría jurídica, revisión de procedimientos y defensa institucional;</w:t>
      </w:r>
    </w:p>
    <w:p w14:paraId="38C0161C" w14:textId="01600AC0" w:rsidR="00F41A1E"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t>El</w:t>
      </w:r>
      <w:r w:rsidR="000D5791" w:rsidRPr="000D5791">
        <w:rPr>
          <w:rFonts w:ascii="Arial" w:eastAsia="Times New Roman" w:hAnsi="Arial" w:cs="Arial"/>
          <w:lang w:eastAsia="es-MX"/>
        </w:rPr>
        <w:t xml:space="preserve"> </w:t>
      </w:r>
      <w:r w:rsidRPr="000D5791">
        <w:rPr>
          <w:rFonts w:ascii="Arial" w:eastAsia="Times New Roman" w:hAnsi="Arial" w:cs="Arial"/>
          <w:lang w:eastAsia="es-MX"/>
        </w:rPr>
        <w:t>Órgano Interno de Control, respecto de las atribuciones que legalmente le correspondan; y</w:t>
      </w:r>
    </w:p>
    <w:p w14:paraId="3C1CF0C3" w14:textId="01CB224C" w:rsidR="00F41A1E" w:rsidRPr="000D5791" w:rsidRDefault="00F41A1E" w:rsidP="000D5791">
      <w:pPr>
        <w:pStyle w:val="Prrafodelista"/>
        <w:numPr>
          <w:ilvl w:val="0"/>
          <w:numId w:val="15"/>
        </w:numPr>
        <w:jc w:val="both"/>
        <w:rPr>
          <w:rFonts w:ascii="Arial" w:eastAsia="Times New Roman" w:hAnsi="Arial" w:cs="Arial"/>
          <w:lang w:eastAsia="es-MX"/>
        </w:rPr>
      </w:pPr>
      <w:r w:rsidRPr="000D5791">
        <w:rPr>
          <w:rFonts w:ascii="Arial" w:eastAsia="Times New Roman" w:hAnsi="Arial" w:cs="Arial"/>
          <w:lang w:eastAsia="es-MX"/>
        </w:rPr>
        <w:lastRenderedPageBreak/>
        <w:t>Las demás áreas que por la naturaleza de sus funciones deban intervenir.</w:t>
      </w:r>
    </w:p>
    <w:p w14:paraId="55913B13" w14:textId="120C9658" w:rsidR="00F41A1E" w:rsidRPr="000D5791" w:rsidRDefault="00F41A1E" w:rsidP="00F53B94">
      <w:pPr>
        <w:jc w:val="both"/>
        <w:rPr>
          <w:rFonts w:ascii="Arial" w:eastAsia="Times New Roman" w:hAnsi="Arial" w:cs="Arial"/>
          <w:b/>
          <w:bCs/>
          <w:lang w:eastAsia="es-MX"/>
        </w:rPr>
      </w:pPr>
      <w:r w:rsidRPr="000D5791">
        <w:rPr>
          <w:rFonts w:ascii="Arial" w:eastAsia="Times New Roman" w:hAnsi="Arial" w:cs="Arial"/>
          <w:b/>
          <w:bCs/>
          <w:lang w:eastAsia="es-MX"/>
        </w:rPr>
        <w:t>Artículo 5. Supletoriedad.</w:t>
      </w:r>
      <w:r w:rsidR="000D5791">
        <w:rPr>
          <w:rFonts w:ascii="Arial" w:eastAsia="Times New Roman" w:hAnsi="Arial" w:cs="Arial"/>
          <w:b/>
          <w:bCs/>
          <w:lang w:eastAsia="es-MX"/>
        </w:rPr>
        <w:t xml:space="preserve"> </w:t>
      </w:r>
      <w:r w:rsidRPr="000D5791">
        <w:rPr>
          <w:rFonts w:ascii="Arial" w:eastAsia="Times New Roman" w:hAnsi="Arial" w:cs="Arial"/>
          <w:lang w:eastAsia="es-MX"/>
        </w:rPr>
        <w:t>En lo no previsto por el presente Reglamento se aplicarán, en lo conducente y conforme a la naturaleza jurídica de la Universidad, la Ley de los Trabajadores al Servicio de los Gobiernos Estatal y Municipales, así como de los Organismos Descentralizados del Estado de Hidalgo; la Ley Orgánica de la Universidad Tecnológica de Tula-Tepeji; la Ley de Entidades Paraestatales del Estado de Hidalgo; la Ley de Responsabilidades Administrativas del Estado de Hidalgo; la Ley del ISSSTE; las disposiciones presupuestales aplicables; los acuerdos del Consejo Directivo; los manuales, lineamientos, políticas, circulares y demás instrumentos normativos internos que no se opongan al presente Reglamento.</w:t>
      </w:r>
    </w:p>
    <w:p w14:paraId="33352CCC" w14:textId="2A7593FF" w:rsidR="00F41A1E" w:rsidRPr="000D5791" w:rsidRDefault="00F41A1E" w:rsidP="00F53B94">
      <w:pPr>
        <w:jc w:val="both"/>
        <w:rPr>
          <w:rFonts w:ascii="Arial" w:eastAsia="Times New Roman" w:hAnsi="Arial" w:cs="Arial"/>
          <w:b/>
          <w:bCs/>
          <w:lang w:eastAsia="es-MX"/>
        </w:rPr>
      </w:pPr>
      <w:r w:rsidRPr="000D5791">
        <w:rPr>
          <w:rFonts w:ascii="Arial" w:eastAsia="Times New Roman" w:hAnsi="Arial" w:cs="Arial"/>
          <w:b/>
          <w:bCs/>
          <w:lang w:eastAsia="es-MX"/>
        </w:rPr>
        <w:t>Artículo 6. Interpretación conforme.</w:t>
      </w:r>
      <w:r w:rsidR="000D5791">
        <w:rPr>
          <w:rFonts w:ascii="Arial" w:eastAsia="Times New Roman" w:hAnsi="Arial" w:cs="Arial"/>
          <w:b/>
          <w:bCs/>
          <w:lang w:eastAsia="es-MX"/>
        </w:rPr>
        <w:t xml:space="preserve"> </w:t>
      </w:r>
      <w:r w:rsidRPr="000D5791">
        <w:rPr>
          <w:rFonts w:ascii="Arial" w:eastAsia="Times New Roman" w:hAnsi="Arial" w:cs="Arial"/>
          <w:lang w:eastAsia="es-MX"/>
        </w:rPr>
        <w:t>La interpretación del presente Reglamento deberá realizarse conforme a los principios de legalidad, seguridad jurídica, buena fe laboral, debido proceso, igualdad, no discriminación, respeto a los derechos humanos, eficiencia institucional, control interno, protección del patrimonio universitario y continuidad del servicio público educativo.</w:t>
      </w:r>
    </w:p>
    <w:p w14:paraId="1A045A50" w14:textId="77777777" w:rsidR="00F41A1E" w:rsidRPr="002B5258" w:rsidRDefault="00F41A1E" w:rsidP="002B5258">
      <w:pPr>
        <w:spacing w:after="0"/>
        <w:jc w:val="center"/>
        <w:rPr>
          <w:rFonts w:ascii="Arial" w:eastAsia="Times New Roman" w:hAnsi="Arial" w:cs="Arial"/>
          <w:b/>
          <w:bCs/>
          <w:lang w:eastAsia="es-MX"/>
        </w:rPr>
      </w:pPr>
      <w:r w:rsidRPr="002B5258">
        <w:rPr>
          <w:rFonts w:ascii="Arial" w:eastAsia="Times New Roman" w:hAnsi="Arial" w:cs="Arial"/>
          <w:b/>
          <w:bCs/>
          <w:lang w:eastAsia="es-MX"/>
        </w:rPr>
        <w:t>CAPÍTULO II</w:t>
      </w:r>
    </w:p>
    <w:p w14:paraId="34097E7D" w14:textId="7BEC64EE" w:rsidR="00F41A1E" w:rsidRDefault="00F41A1E" w:rsidP="002B5258">
      <w:pPr>
        <w:spacing w:after="0"/>
        <w:jc w:val="center"/>
        <w:rPr>
          <w:rFonts w:ascii="Arial" w:eastAsia="Times New Roman" w:hAnsi="Arial" w:cs="Arial"/>
          <w:b/>
          <w:bCs/>
          <w:lang w:eastAsia="es-MX"/>
        </w:rPr>
      </w:pPr>
      <w:r w:rsidRPr="002B5258">
        <w:rPr>
          <w:rFonts w:ascii="Arial" w:eastAsia="Times New Roman" w:hAnsi="Arial" w:cs="Arial"/>
          <w:b/>
          <w:bCs/>
          <w:lang w:eastAsia="es-MX"/>
        </w:rPr>
        <w:t>DE LOS PRINCIPIOS RECTORES</w:t>
      </w:r>
    </w:p>
    <w:p w14:paraId="36E8F632" w14:textId="77777777" w:rsidR="002B5258" w:rsidRPr="002B5258" w:rsidRDefault="002B5258" w:rsidP="002B5258">
      <w:pPr>
        <w:spacing w:after="0"/>
        <w:jc w:val="center"/>
        <w:rPr>
          <w:rFonts w:ascii="Arial" w:eastAsia="Times New Roman" w:hAnsi="Arial" w:cs="Arial"/>
          <w:b/>
          <w:bCs/>
          <w:lang w:eastAsia="es-MX"/>
        </w:rPr>
      </w:pPr>
    </w:p>
    <w:p w14:paraId="02811672" w14:textId="40EC6BD2" w:rsidR="00F41A1E" w:rsidRPr="002B5258" w:rsidRDefault="00F41A1E" w:rsidP="00F53B94">
      <w:pPr>
        <w:jc w:val="both"/>
        <w:rPr>
          <w:rFonts w:ascii="Arial" w:eastAsia="Times New Roman" w:hAnsi="Arial" w:cs="Arial"/>
          <w:lang w:eastAsia="es-MX"/>
        </w:rPr>
      </w:pPr>
      <w:r w:rsidRPr="002B5258">
        <w:rPr>
          <w:rFonts w:ascii="Arial" w:eastAsia="Times New Roman" w:hAnsi="Arial" w:cs="Arial"/>
          <w:b/>
          <w:bCs/>
          <w:lang w:eastAsia="es-MX"/>
        </w:rPr>
        <w:t>Artículo 7. Principios generales.</w:t>
      </w:r>
      <w:r w:rsidR="002B5258">
        <w:rPr>
          <w:rFonts w:ascii="Arial" w:eastAsia="Times New Roman" w:hAnsi="Arial" w:cs="Arial"/>
          <w:lang w:eastAsia="es-MX"/>
        </w:rPr>
        <w:t xml:space="preserve"> </w:t>
      </w:r>
      <w:r w:rsidRPr="002B5258">
        <w:rPr>
          <w:rFonts w:ascii="Arial" w:eastAsia="Times New Roman" w:hAnsi="Arial" w:cs="Arial"/>
          <w:lang w:eastAsia="es-MX"/>
        </w:rPr>
        <w:t>Las relaciones laborales y administrativas dentro de la Universidad se regirán por los principios de legalidad, honradez, lealtad, imparcialidad, eficiencia, eficacia, economía, disciplina, profesionalismo, objetividad, transparencia, rendición de cuentas, integridad pública, respeto, cooperación institucional, responsabilidad, mejora continua y cultura de paz laboral.</w:t>
      </w:r>
    </w:p>
    <w:p w14:paraId="1142D3BE" w14:textId="691603BA" w:rsidR="00F41A1E" w:rsidRPr="002B5258" w:rsidRDefault="00F41A1E" w:rsidP="00F53B94">
      <w:pPr>
        <w:jc w:val="both"/>
        <w:rPr>
          <w:rFonts w:ascii="Arial" w:eastAsia="Times New Roman" w:hAnsi="Arial" w:cs="Arial"/>
          <w:lang w:eastAsia="es-MX"/>
        </w:rPr>
      </w:pPr>
      <w:r w:rsidRPr="002B5258">
        <w:rPr>
          <w:rFonts w:ascii="Arial" w:eastAsia="Times New Roman" w:hAnsi="Arial" w:cs="Arial"/>
          <w:b/>
          <w:bCs/>
          <w:lang w:eastAsia="es-MX"/>
        </w:rPr>
        <w:t>Artículo 8. Igualdad y no discriminación.</w:t>
      </w:r>
      <w:r w:rsidR="002B5258">
        <w:rPr>
          <w:rFonts w:ascii="Arial" w:eastAsia="Times New Roman" w:hAnsi="Arial" w:cs="Arial"/>
          <w:lang w:eastAsia="es-MX"/>
        </w:rPr>
        <w:t xml:space="preserve"> </w:t>
      </w:r>
      <w:r w:rsidRPr="002B5258">
        <w:rPr>
          <w:rFonts w:ascii="Arial" w:eastAsia="Times New Roman" w:hAnsi="Arial" w:cs="Arial"/>
          <w:lang w:eastAsia="es-MX"/>
        </w:rPr>
        <w:t>En la aplicación del presente Reglamento queda prohibida toda forma de discriminación motivada por origen étnico o nacional, género, edad, discapacidad, condición social, condición económica, condiciones de salud, religión, opiniones, preferencia u orientación sexual, identidad o expresión de género, estado civil, embarazo, responsabilidades familiares o de cuidados, apariencia física, antecedentes no vinculados legalmente con el desempeño del cargo, o cualquier otra que atente contra la dignidad humana.</w:t>
      </w:r>
    </w:p>
    <w:p w14:paraId="69C6DA09" w14:textId="05474D86" w:rsidR="00F41A1E" w:rsidRPr="002B5258" w:rsidRDefault="00F41A1E" w:rsidP="00F53B94">
      <w:pPr>
        <w:jc w:val="both"/>
        <w:rPr>
          <w:rFonts w:ascii="Arial" w:eastAsia="Times New Roman" w:hAnsi="Arial" w:cs="Arial"/>
          <w:lang w:eastAsia="es-MX"/>
        </w:rPr>
      </w:pPr>
      <w:r w:rsidRPr="002B5258">
        <w:rPr>
          <w:rFonts w:ascii="Arial" w:eastAsia="Times New Roman" w:hAnsi="Arial" w:cs="Arial"/>
          <w:b/>
          <w:bCs/>
          <w:lang w:eastAsia="es-MX"/>
        </w:rPr>
        <w:t>Artículo 9. Lenguaje incluyente.</w:t>
      </w:r>
      <w:r w:rsidR="002B5258">
        <w:rPr>
          <w:rFonts w:ascii="Arial" w:eastAsia="Times New Roman" w:hAnsi="Arial" w:cs="Arial"/>
          <w:lang w:eastAsia="es-MX"/>
        </w:rPr>
        <w:t xml:space="preserve"> </w:t>
      </w:r>
      <w:r w:rsidRPr="002B5258">
        <w:rPr>
          <w:rFonts w:ascii="Arial" w:eastAsia="Times New Roman" w:hAnsi="Arial" w:cs="Arial"/>
          <w:lang w:eastAsia="es-MX"/>
        </w:rPr>
        <w:t>El lenguaje empleado en el presente Reglamento se interpretará bajo un enfoque incluyente y no sexista. Las referencias a cargos, puestos o funciones comprenderán indistintamente a mujeres y hombres, así como a las personas que ejerzan dichas funciones, con independencia de su identidad o expresión de género.</w:t>
      </w:r>
    </w:p>
    <w:p w14:paraId="0FBBB3DE" w14:textId="121ACF34" w:rsidR="00F41A1E" w:rsidRPr="002B5258" w:rsidRDefault="00F41A1E" w:rsidP="00F53B94">
      <w:pPr>
        <w:jc w:val="both"/>
        <w:rPr>
          <w:rFonts w:ascii="Arial" w:eastAsia="Times New Roman" w:hAnsi="Arial" w:cs="Arial"/>
          <w:lang w:eastAsia="es-MX"/>
        </w:rPr>
      </w:pPr>
      <w:r w:rsidRPr="002B5258">
        <w:rPr>
          <w:rFonts w:ascii="Arial" w:eastAsia="Times New Roman" w:hAnsi="Arial" w:cs="Arial"/>
          <w:b/>
          <w:bCs/>
          <w:lang w:eastAsia="es-MX"/>
        </w:rPr>
        <w:t>Artículo 10. Control interno y administración de riesgos.</w:t>
      </w:r>
      <w:r w:rsidR="002B5258">
        <w:rPr>
          <w:rFonts w:ascii="Arial" w:eastAsia="Times New Roman" w:hAnsi="Arial" w:cs="Arial"/>
          <w:lang w:eastAsia="es-MX"/>
        </w:rPr>
        <w:t xml:space="preserve"> </w:t>
      </w:r>
      <w:r w:rsidRPr="002B5258">
        <w:rPr>
          <w:rFonts w:ascii="Arial" w:eastAsia="Times New Roman" w:hAnsi="Arial" w:cs="Arial"/>
          <w:lang w:eastAsia="es-MX"/>
        </w:rPr>
        <w:t>Todas las áreas de la Universidad deberán contribuir al fortalecimiento del Sistema de Control Interno Institucional, la administración de riesgos, la trazabilidad documental, la prevención de irregularidades, la conservación de evidencias y la atención de observaciones derivadas de auditorías, revisiones, supervisiones o requerimientos de autoridades competentes.</w:t>
      </w:r>
    </w:p>
    <w:p w14:paraId="2EF015FB" w14:textId="77777777" w:rsidR="00F41A1E" w:rsidRPr="002B5258" w:rsidRDefault="00F41A1E" w:rsidP="002B5258">
      <w:pPr>
        <w:spacing w:after="0"/>
        <w:jc w:val="center"/>
        <w:rPr>
          <w:rFonts w:ascii="Arial" w:eastAsia="Times New Roman" w:hAnsi="Arial" w:cs="Arial"/>
          <w:b/>
          <w:bCs/>
          <w:lang w:eastAsia="es-MX"/>
        </w:rPr>
      </w:pPr>
      <w:r w:rsidRPr="002B5258">
        <w:rPr>
          <w:rFonts w:ascii="Arial" w:eastAsia="Times New Roman" w:hAnsi="Arial" w:cs="Arial"/>
          <w:b/>
          <w:bCs/>
          <w:lang w:eastAsia="es-MX"/>
        </w:rPr>
        <w:t>CAPÍTULO III</w:t>
      </w:r>
    </w:p>
    <w:p w14:paraId="4B87F8DA" w14:textId="6FAAC00D" w:rsidR="00F41A1E" w:rsidRDefault="00F41A1E" w:rsidP="002B5258">
      <w:pPr>
        <w:spacing w:after="0"/>
        <w:jc w:val="center"/>
        <w:rPr>
          <w:rFonts w:ascii="Arial" w:eastAsia="Times New Roman" w:hAnsi="Arial" w:cs="Arial"/>
          <w:b/>
          <w:bCs/>
          <w:lang w:eastAsia="es-MX"/>
        </w:rPr>
      </w:pPr>
      <w:r w:rsidRPr="002B5258">
        <w:rPr>
          <w:rFonts w:ascii="Arial" w:eastAsia="Times New Roman" w:hAnsi="Arial" w:cs="Arial"/>
          <w:b/>
          <w:bCs/>
          <w:lang w:eastAsia="es-MX"/>
        </w:rPr>
        <w:t>DE LAS DEFINICIONES</w:t>
      </w:r>
    </w:p>
    <w:p w14:paraId="0496AEE2" w14:textId="77777777" w:rsidR="002B5258" w:rsidRPr="002B5258" w:rsidRDefault="002B5258" w:rsidP="002B5258">
      <w:pPr>
        <w:spacing w:after="0"/>
        <w:jc w:val="center"/>
        <w:rPr>
          <w:rFonts w:ascii="Arial" w:eastAsia="Times New Roman" w:hAnsi="Arial" w:cs="Arial"/>
          <w:b/>
          <w:bCs/>
          <w:lang w:eastAsia="es-MX"/>
        </w:rPr>
      </w:pPr>
    </w:p>
    <w:p w14:paraId="7579C511" w14:textId="2AD89F77" w:rsidR="00F41A1E" w:rsidRPr="002B5258" w:rsidRDefault="00F41A1E" w:rsidP="00F53B94">
      <w:pPr>
        <w:jc w:val="both"/>
        <w:rPr>
          <w:rFonts w:ascii="Arial" w:eastAsia="Times New Roman" w:hAnsi="Arial" w:cs="Arial"/>
          <w:b/>
          <w:bCs/>
          <w:lang w:eastAsia="es-MX"/>
        </w:rPr>
      </w:pPr>
      <w:r w:rsidRPr="002B5258">
        <w:rPr>
          <w:rFonts w:ascii="Arial" w:eastAsia="Times New Roman" w:hAnsi="Arial" w:cs="Arial"/>
          <w:b/>
          <w:bCs/>
          <w:lang w:eastAsia="es-MX"/>
        </w:rPr>
        <w:t>Artículo 11. Definiciones.</w:t>
      </w:r>
      <w:r w:rsidR="002B5258">
        <w:rPr>
          <w:rFonts w:ascii="Arial" w:eastAsia="Times New Roman" w:hAnsi="Arial" w:cs="Arial"/>
          <w:b/>
          <w:bCs/>
          <w:lang w:eastAsia="es-MX"/>
        </w:rPr>
        <w:t xml:space="preserve"> </w:t>
      </w:r>
      <w:r w:rsidRPr="002B5258">
        <w:rPr>
          <w:rFonts w:ascii="Arial" w:eastAsia="Times New Roman" w:hAnsi="Arial" w:cs="Arial"/>
          <w:lang w:eastAsia="es-MX"/>
        </w:rPr>
        <w:t>Para efectos del presente Reglamento se entenderá por:</w:t>
      </w:r>
    </w:p>
    <w:p w14:paraId="6D8B14E5"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2B5258">
        <w:rPr>
          <w:rFonts w:ascii="Arial" w:eastAsia="Times New Roman" w:hAnsi="Arial" w:cs="Arial"/>
          <w:b/>
          <w:bCs/>
          <w:lang w:eastAsia="es-MX"/>
        </w:rPr>
        <w:lastRenderedPageBreak/>
        <w:t>Acta administrativa:</w:t>
      </w:r>
      <w:r w:rsidRPr="002B5258">
        <w:rPr>
          <w:rFonts w:ascii="Arial" w:eastAsia="Times New Roman" w:hAnsi="Arial" w:cs="Arial"/>
          <w:lang w:eastAsia="es-MX"/>
        </w:rPr>
        <w:t xml:space="preserve"> Documento formal en el que se hacen constar hechos, omisiones, conductas, incidencias o circunstancias relacionadas con el cumplimiento o incumplimiento de obligaciones laborales, administrativas o institucionales, precisando circunstancias de modo, tiempo y lugar;</w:t>
      </w:r>
    </w:p>
    <w:p w14:paraId="0BAD983F"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2B5258">
        <w:rPr>
          <w:rFonts w:ascii="Arial" w:eastAsia="Times New Roman" w:hAnsi="Arial" w:cs="Arial"/>
          <w:b/>
          <w:bCs/>
          <w:lang w:eastAsia="es-MX"/>
        </w:rPr>
        <w:t>Adscripción:</w:t>
      </w:r>
      <w:r w:rsidRPr="002B5258">
        <w:rPr>
          <w:rFonts w:ascii="Arial" w:eastAsia="Times New Roman" w:hAnsi="Arial" w:cs="Arial"/>
          <w:lang w:eastAsia="es-MX"/>
        </w:rPr>
        <w:t xml:space="preserve"> Unidad administrativa, académica, técnica u operativa en la que se encuentra asignada una persona trabajadora para el desempeño de sus funciones;</w:t>
      </w:r>
    </w:p>
    <w:p w14:paraId="1DB65087"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2B5258">
        <w:rPr>
          <w:rFonts w:ascii="Arial" w:eastAsia="Times New Roman" w:hAnsi="Arial" w:cs="Arial"/>
          <w:b/>
          <w:bCs/>
          <w:lang w:eastAsia="es-MX"/>
        </w:rPr>
        <w:t>Área:</w:t>
      </w:r>
      <w:r w:rsidRPr="002B5258">
        <w:rPr>
          <w:rFonts w:ascii="Arial" w:eastAsia="Times New Roman" w:hAnsi="Arial" w:cs="Arial"/>
          <w:lang w:eastAsia="es-MX"/>
        </w:rPr>
        <w:t xml:space="preserve"> Unidad administrativa, académica, técnica u operativa que forma parte de la estructura autorizada de la Universidad;</w:t>
      </w:r>
    </w:p>
    <w:p w14:paraId="763C01E3"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2B5258">
        <w:rPr>
          <w:rFonts w:ascii="Arial" w:eastAsia="Times New Roman" w:hAnsi="Arial" w:cs="Arial"/>
          <w:b/>
          <w:bCs/>
          <w:lang w:eastAsia="es-MX"/>
        </w:rPr>
        <w:t>Comisión oficial:</w:t>
      </w:r>
      <w:r w:rsidRPr="002B5258">
        <w:rPr>
          <w:rFonts w:ascii="Arial" w:eastAsia="Times New Roman" w:hAnsi="Arial" w:cs="Arial"/>
          <w:lang w:eastAsia="es-MX"/>
        </w:rPr>
        <w:t xml:space="preserve"> Actividad institucional debidamente autorizada que implica que una persona trabajadora desempeñe temporalmente funciones, gestiones o actividades fuera de su lugar ordinario de adscripción;</w:t>
      </w:r>
    </w:p>
    <w:p w14:paraId="7721602A" w14:textId="1349A1AF" w:rsidR="002B5258" w:rsidRPr="002B5258" w:rsidRDefault="002B5258" w:rsidP="002B5258">
      <w:pPr>
        <w:pStyle w:val="Prrafodelista"/>
        <w:numPr>
          <w:ilvl w:val="0"/>
          <w:numId w:val="16"/>
        </w:numPr>
        <w:jc w:val="both"/>
        <w:rPr>
          <w:rFonts w:ascii="Arial" w:eastAsia="Times New Roman" w:hAnsi="Arial" w:cs="Arial"/>
          <w:lang w:eastAsia="es-MX"/>
        </w:rPr>
      </w:pPr>
      <w:r w:rsidRPr="002B5258">
        <w:rPr>
          <w:rFonts w:ascii="Arial" w:eastAsia="Times New Roman" w:hAnsi="Arial" w:cs="Arial"/>
          <w:b/>
          <w:bCs/>
          <w:lang w:eastAsia="es-MX"/>
        </w:rPr>
        <w:t>Consejo Directivo:</w:t>
      </w:r>
      <w:r w:rsidRPr="002B5258">
        <w:rPr>
          <w:rFonts w:ascii="Arial" w:eastAsia="Times New Roman" w:hAnsi="Arial" w:cs="Arial"/>
          <w:lang w:eastAsia="es-MX"/>
        </w:rPr>
        <w:t xml:space="preserve"> Órgano de Gobierno de la Universidad, conforme a su Ley Orgánica y demás disposiciones aplicables;</w:t>
      </w:r>
    </w:p>
    <w:p w14:paraId="56733174"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Departamento de Recursos Humanos:</w:t>
      </w:r>
      <w:r w:rsidRPr="002B5258">
        <w:rPr>
          <w:rFonts w:ascii="Arial" w:eastAsia="Times New Roman" w:hAnsi="Arial" w:cs="Arial"/>
          <w:lang w:eastAsia="es-MX"/>
        </w:rPr>
        <w:t xml:space="preserve"> Área adscrita a la Dirección de Administración y Finanzas encargada de la gestión, control, registro y administración del personal;</w:t>
      </w:r>
    </w:p>
    <w:p w14:paraId="1C3D1545"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Días económicos:</w:t>
      </w:r>
      <w:r w:rsidRPr="002B5258">
        <w:rPr>
          <w:rFonts w:ascii="Arial" w:eastAsia="Times New Roman" w:hAnsi="Arial" w:cs="Arial"/>
          <w:lang w:eastAsia="es-MX"/>
        </w:rPr>
        <w:t xml:space="preserve"> Permisos otorgados al personal en los supuestos y condiciones que determine la normatividad aplicable y la disponibilidad institucional;</w:t>
      </w:r>
    </w:p>
    <w:p w14:paraId="6E65C1A5"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Expediente laboral:</w:t>
      </w:r>
      <w:r w:rsidRPr="002B5258">
        <w:rPr>
          <w:rFonts w:ascii="Arial" w:eastAsia="Times New Roman" w:hAnsi="Arial" w:cs="Arial"/>
          <w:lang w:eastAsia="es-MX"/>
        </w:rPr>
        <w:t xml:space="preserve"> Conjunto ordenado de documentos físicos, digitales o electrónicos que acreditan la relación laboral, administrativa, académica, disciplinaria y documental de la persona trabajadora con la Universidad;</w:t>
      </w:r>
    </w:p>
    <w:p w14:paraId="50C2BF04"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Incidencia:</w:t>
      </w:r>
      <w:r w:rsidRPr="002B5258">
        <w:rPr>
          <w:rFonts w:ascii="Arial" w:eastAsia="Times New Roman" w:hAnsi="Arial" w:cs="Arial"/>
          <w:lang w:eastAsia="es-MX"/>
        </w:rPr>
        <w:t xml:space="preserve"> Toda acción, omisión, registro, ausencia, retardo, salida anticipada, falta de registro, comisión, permiso, incapacidad, licencia o situación que afecte o modifique el desarrollo ordinario de la jornada laboral;</w:t>
      </w:r>
    </w:p>
    <w:p w14:paraId="5A26E1D4"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Jornada de trabajo:</w:t>
      </w:r>
      <w:r w:rsidRPr="002B5258">
        <w:rPr>
          <w:rFonts w:ascii="Arial" w:eastAsia="Times New Roman" w:hAnsi="Arial" w:cs="Arial"/>
          <w:lang w:eastAsia="es-MX"/>
        </w:rPr>
        <w:t xml:space="preserve"> Tiempo durante el cual la persona trabajadora se encuentra a disposición de la Universidad para prestar sus servicios;</w:t>
      </w:r>
    </w:p>
    <w:p w14:paraId="20B27901"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Ley Burocrática Estatal:</w:t>
      </w:r>
      <w:r w:rsidRPr="002B5258">
        <w:rPr>
          <w:rFonts w:ascii="Arial" w:eastAsia="Times New Roman" w:hAnsi="Arial" w:cs="Arial"/>
          <w:lang w:eastAsia="es-MX"/>
        </w:rPr>
        <w:t xml:space="preserve"> Ley de los Trabajadores al Servicio de los Gobiernos Estatal y Municipales, así como de los Organismos Descentralizados del Estado de Hidalgo;</w:t>
      </w:r>
    </w:p>
    <w:p w14:paraId="79D8DFEB"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 xml:space="preserve">Medios electrónicos institucionales: </w:t>
      </w:r>
      <w:r w:rsidRPr="002B5258">
        <w:rPr>
          <w:rFonts w:ascii="Arial" w:eastAsia="Times New Roman" w:hAnsi="Arial" w:cs="Arial"/>
          <w:lang w:eastAsia="es-MX"/>
        </w:rPr>
        <w:t>Plataformas, sistemas, aplicaciones, correos electrónicos, usuarios, contraseñas, redes, dispositivos, sistemas de gestión y herramientas digitales autorizadas por la Universidad;</w:t>
      </w:r>
    </w:p>
    <w:p w14:paraId="1013424B"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Pase de salida:</w:t>
      </w:r>
      <w:r w:rsidRPr="002B5258">
        <w:rPr>
          <w:rFonts w:ascii="Arial" w:eastAsia="Times New Roman" w:hAnsi="Arial" w:cs="Arial"/>
          <w:lang w:eastAsia="es-MX"/>
        </w:rPr>
        <w:t xml:space="preserve"> Documento físico o digital mediante el cual se autoriza a la persona trabajadora para ausentarse temporalmente de las instalaciones universitarias durante la jornada laboral;</w:t>
      </w:r>
    </w:p>
    <w:p w14:paraId="4DE2FDE7"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Persona titular de área:</w:t>
      </w:r>
      <w:r w:rsidRPr="002B5258">
        <w:rPr>
          <w:rFonts w:ascii="Arial" w:eastAsia="Times New Roman" w:hAnsi="Arial" w:cs="Arial"/>
          <w:lang w:eastAsia="es-MX"/>
        </w:rPr>
        <w:t xml:space="preserve"> Persona servidora pública que tiene a su cargo una Secretaría, Dirección, Subdirección, Jefatura de Departamento, Programa Educativo, Coordinación, Unidad Administrativa o equivalente;</w:t>
      </w:r>
    </w:p>
    <w:p w14:paraId="18336BC6"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 xml:space="preserve">Persona trabajadora: </w:t>
      </w:r>
      <w:r w:rsidRPr="002B5258">
        <w:rPr>
          <w:rFonts w:ascii="Arial" w:eastAsia="Times New Roman" w:hAnsi="Arial" w:cs="Arial"/>
          <w:lang w:eastAsia="es-MX"/>
        </w:rPr>
        <w:t>Persona que presta servicios personales subordinados a la Universidad, con independencia de su categoría, puesto, adscripción, régimen, modalidad o denominación;</w:t>
      </w:r>
    </w:p>
    <w:p w14:paraId="07BA5124"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Personal académico:</w:t>
      </w:r>
      <w:r w:rsidRPr="002B5258">
        <w:rPr>
          <w:rFonts w:ascii="Arial" w:eastAsia="Times New Roman" w:hAnsi="Arial" w:cs="Arial"/>
          <w:lang w:eastAsia="es-MX"/>
        </w:rPr>
        <w:t xml:space="preserve"> Persona trabajadora que realiza funciones de docencia, tutoría, investigación aplicada, gestión académica, vinculación, asesoría, evaluación, desarrollo tecnológico, educación continua o actividades inherentes a los programas educativos;</w:t>
      </w:r>
    </w:p>
    <w:p w14:paraId="11C78D20"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Personal administrativo:</w:t>
      </w:r>
      <w:r w:rsidRPr="002B5258">
        <w:rPr>
          <w:rFonts w:ascii="Arial" w:eastAsia="Times New Roman" w:hAnsi="Arial" w:cs="Arial"/>
          <w:lang w:eastAsia="es-MX"/>
        </w:rPr>
        <w:t xml:space="preserve"> Persona trabajadora que realiza funciones de gestión, apoyo, operación, planeación, administración, servicios, mantenimiento, vigilancia, </w:t>
      </w:r>
      <w:r w:rsidRPr="002B5258">
        <w:rPr>
          <w:rFonts w:ascii="Arial" w:eastAsia="Times New Roman" w:hAnsi="Arial" w:cs="Arial"/>
          <w:lang w:eastAsia="es-MX"/>
        </w:rPr>
        <w:lastRenderedPageBreak/>
        <w:t>control documental, recursos humanos, finanzas, sistemas, comunicación institucional o cualquier otra actividad necesaria para el funcionamiento de la Universidad;</w:t>
      </w:r>
    </w:p>
    <w:p w14:paraId="2F7DBD32"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Registro institucional de asistencia:</w:t>
      </w:r>
      <w:r w:rsidRPr="002B5258">
        <w:rPr>
          <w:rFonts w:ascii="Arial" w:eastAsia="Times New Roman" w:hAnsi="Arial" w:cs="Arial"/>
          <w:lang w:eastAsia="es-MX"/>
        </w:rPr>
        <w:t xml:space="preserve"> Sistema físico, digital, biométrico, electrónico, web, móvil o análogo autorizado por la Universidad para documentar entrada, salida, permanencia e incidencias del personal;</w:t>
      </w:r>
    </w:p>
    <w:p w14:paraId="05D00654"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Riesgo de trabajo:</w:t>
      </w:r>
      <w:r w:rsidRPr="002B5258">
        <w:rPr>
          <w:rFonts w:ascii="Arial" w:eastAsia="Times New Roman" w:hAnsi="Arial" w:cs="Arial"/>
          <w:lang w:eastAsia="es-MX"/>
        </w:rPr>
        <w:t xml:space="preserve"> Accidente o enfermedad a que se encuentra expuesta la persona trabajadora con motivo o en ejercicio de sus funciones;</w:t>
      </w:r>
    </w:p>
    <w:p w14:paraId="188F6BDB" w14:textId="77777777"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 xml:space="preserve">Sistema Reloj Checador UTTT: </w:t>
      </w:r>
      <w:r w:rsidRPr="002B5258">
        <w:rPr>
          <w:rFonts w:ascii="Arial" w:eastAsia="Times New Roman" w:hAnsi="Arial" w:cs="Arial"/>
          <w:lang w:eastAsia="es-MX"/>
        </w:rPr>
        <w:t>Plataforma institucional autorizada para el registro de entrada, salida, incidencias y justificaciones del personal;</w:t>
      </w:r>
    </w:p>
    <w:p w14:paraId="512971E5" w14:textId="45F046A8" w:rsidR="002B5258" w:rsidRP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Unidad Académica:</w:t>
      </w:r>
      <w:r w:rsidRPr="002B5258">
        <w:rPr>
          <w:rFonts w:ascii="Arial" w:eastAsia="Times New Roman" w:hAnsi="Arial" w:cs="Arial"/>
          <w:lang w:eastAsia="es-MX"/>
        </w:rPr>
        <w:t xml:space="preserve"> Extensión académica o sede dependiente técnica y administrativamente de la Universidad</w:t>
      </w:r>
      <w:r w:rsidR="00BE28B4">
        <w:rPr>
          <w:rFonts w:ascii="Arial" w:eastAsia="Times New Roman" w:hAnsi="Arial" w:cs="Arial"/>
          <w:lang w:eastAsia="es-MX"/>
        </w:rPr>
        <w:t>; y</w:t>
      </w:r>
    </w:p>
    <w:p w14:paraId="3E034704" w14:textId="3E7E662B" w:rsidR="002B5258" w:rsidRDefault="002B5258" w:rsidP="002B5258">
      <w:pPr>
        <w:pStyle w:val="Prrafodelista"/>
        <w:numPr>
          <w:ilvl w:val="0"/>
          <w:numId w:val="16"/>
        </w:numPr>
        <w:jc w:val="both"/>
        <w:rPr>
          <w:rFonts w:ascii="Arial" w:eastAsia="Times New Roman" w:hAnsi="Arial" w:cs="Arial"/>
          <w:lang w:eastAsia="es-MX"/>
        </w:rPr>
      </w:pPr>
      <w:r w:rsidRPr="00BE28B4">
        <w:rPr>
          <w:rFonts w:ascii="Arial" w:eastAsia="Times New Roman" w:hAnsi="Arial" w:cs="Arial"/>
          <w:b/>
          <w:bCs/>
          <w:lang w:eastAsia="es-MX"/>
        </w:rPr>
        <w:t>Universidad:</w:t>
      </w:r>
      <w:r w:rsidRPr="002B5258">
        <w:rPr>
          <w:rFonts w:ascii="Arial" w:eastAsia="Times New Roman" w:hAnsi="Arial" w:cs="Arial"/>
          <w:lang w:eastAsia="es-MX"/>
        </w:rPr>
        <w:t xml:space="preserve"> Universidad Tecnológica de Tula-Tepeji</w:t>
      </w:r>
      <w:r w:rsidR="00BE28B4">
        <w:rPr>
          <w:rFonts w:ascii="Arial" w:eastAsia="Times New Roman" w:hAnsi="Arial" w:cs="Arial"/>
          <w:lang w:eastAsia="es-MX"/>
        </w:rPr>
        <w:t xml:space="preserve">. </w:t>
      </w:r>
    </w:p>
    <w:p w14:paraId="6F3ACB05" w14:textId="77777777" w:rsidR="00BE28B4" w:rsidRPr="002B5258" w:rsidRDefault="00BE28B4" w:rsidP="00BE28B4">
      <w:pPr>
        <w:pStyle w:val="Prrafodelista"/>
        <w:jc w:val="both"/>
        <w:rPr>
          <w:rFonts w:ascii="Arial" w:eastAsia="Times New Roman" w:hAnsi="Arial" w:cs="Arial"/>
          <w:lang w:eastAsia="es-MX"/>
        </w:rPr>
      </w:pPr>
    </w:p>
    <w:p w14:paraId="76FABEA0" w14:textId="77777777" w:rsidR="00F41A1E" w:rsidRPr="00BE28B4" w:rsidRDefault="00F41A1E" w:rsidP="00BE28B4">
      <w:pPr>
        <w:spacing w:after="0"/>
        <w:jc w:val="center"/>
        <w:rPr>
          <w:rFonts w:ascii="Arial" w:eastAsia="Times New Roman" w:hAnsi="Arial" w:cs="Arial"/>
          <w:b/>
          <w:bCs/>
          <w:kern w:val="36"/>
          <w:lang w:eastAsia="es-MX"/>
        </w:rPr>
      </w:pPr>
      <w:r w:rsidRPr="00BE28B4">
        <w:rPr>
          <w:rFonts w:ascii="Arial" w:eastAsia="Times New Roman" w:hAnsi="Arial" w:cs="Arial"/>
          <w:b/>
          <w:bCs/>
          <w:kern w:val="36"/>
          <w:lang w:eastAsia="es-MX"/>
        </w:rPr>
        <w:t>TÍTULO SEGUNDO</w:t>
      </w:r>
    </w:p>
    <w:p w14:paraId="0C700161" w14:textId="38F21618" w:rsidR="00F41A1E" w:rsidRDefault="00F41A1E" w:rsidP="00BE28B4">
      <w:pPr>
        <w:spacing w:after="0"/>
        <w:jc w:val="center"/>
        <w:rPr>
          <w:rFonts w:ascii="Arial" w:eastAsia="Times New Roman" w:hAnsi="Arial" w:cs="Arial"/>
          <w:b/>
          <w:bCs/>
          <w:kern w:val="36"/>
          <w:lang w:eastAsia="es-MX"/>
        </w:rPr>
      </w:pPr>
      <w:r w:rsidRPr="00BE28B4">
        <w:rPr>
          <w:rFonts w:ascii="Arial" w:eastAsia="Times New Roman" w:hAnsi="Arial" w:cs="Arial"/>
          <w:b/>
          <w:bCs/>
          <w:kern w:val="36"/>
          <w:lang w:eastAsia="es-MX"/>
        </w:rPr>
        <w:t>DEL PERSONAL UNIVERSITARIO, INGRESO, CONTRATACIÓN Y EXPEDIENTE LABORAL</w:t>
      </w:r>
    </w:p>
    <w:p w14:paraId="3A465788" w14:textId="77777777" w:rsidR="00BE28B4" w:rsidRPr="00BE28B4" w:rsidRDefault="00BE28B4" w:rsidP="00BE28B4">
      <w:pPr>
        <w:spacing w:after="0"/>
        <w:jc w:val="center"/>
        <w:rPr>
          <w:rFonts w:ascii="Arial" w:eastAsia="Times New Roman" w:hAnsi="Arial" w:cs="Arial"/>
          <w:b/>
          <w:bCs/>
          <w:kern w:val="36"/>
          <w:lang w:eastAsia="es-MX"/>
        </w:rPr>
      </w:pPr>
    </w:p>
    <w:p w14:paraId="3FF1A674" w14:textId="77777777" w:rsidR="00F41A1E" w:rsidRPr="00BE28B4" w:rsidRDefault="00F41A1E" w:rsidP="00BE28B4">
      <w:pPr>
        <w:spacing w:after="0"/>
        <w:jc w:val="center"/>
        <w:rPr>
          <w:rFonts w:ascii="Arial" w:eastAsia="Times New Roman" w:hAnsi="Arial" w:cs="Arial"/>
          <w:b/>
          <w:bCs/>
          <w:lang w:eastAsia="es-MX"/>
        </w:rPr>
      </w:pPr>
      <w:r w:rsidRPr="00BE28B4">
        <w:rPr>
          <w:rFonts w:ascii="Arial" w:eastAsia="Times New Roman" w:hAnsi="Arial" w:cs="Arial"/>
          <w:b/>
          <w:bCs/>
          <w:lang w:eastAsia="es-MX"/>
        </w:rPr>
        <w:t>CAPÍTULO I</w:t>
      </w:r>
    </w:p>
    <w:p w14:paraId="7E0F58AB" w14:textId="5202DD06" w:rsidR="00BE28B4" w:rsidRDefault="00BE28B4" w:rsidP="00BE28B4">
      <w:pPr>
        <w:spacing w:after="0"/>
        <w:jc w:val="center"/>
        <w:rPr>
          <w:rFonts w:ascii="Arial" w:eastAsia="Times New Roman" w:hAnsi="Arial" w:cs="Arial"/>
          <w:b/>
          <w:bCs/>
          <w:lang w:eastAsia="es-MX"/>
        </w:rPr>
      </w:pPr>
      <w:r w:rsidRPr="00BE28B4">
        <w:rPr>
          <w:rFonts w:ascii="Arial" w:eastAsia="Times New Roman" w:hAnsi="Arial" w:cs="Arial"/>
          <w:b/>
          <w:bCs/>
          <w:lang w:eastAsia="es-MX"/>
        </w:rPr>
        <w:t>DE LAS CATEGORÍAS DEL PERSONAL</w:t>
      </w:r>
    </w:p>
    <w:p w14:paraId="52E607D2" w14:textId="77777777" w:rsidR="00BE28B4" w:rsidRPr="00BE28B4" w:rsidRDefault="00BE28B4" w:rsidP="00BE28B4">
      <w:pPr>
        <w:spacing w:after="0"/>
        <w:jc w:val="center"/>
        <w:rPr>
          <w:rFonts w:ascii="Arial" w:eastAsia="Times New Roman" w:hAnsi="Arial" w:cs="Arial"/>
          <w:b/>
          <w:bCs/>
          <w:lang w:eastAsia="es-MX"/>
        </w:rPr>
      </w:pPr>
    </w:p>
    <w:p w14:paraId="4C7E76A5" w14:textId="7DDC8714" w:rsidR="00F41A1E" w:rsidRPr="00BE28B4" w:rsidRDefault="00F41A1E" w:rsidP="00F53B94">
      <w:pPr>
        <w:jc w:val="both"/>
        <w:rPr>
          <w:rFonts w:ascii="Arial" w:eastAsia="Times New Roman" w:hAnsi="Arial" w:cs="Arial"/>
          <w:lang w:eastAsia="es-MX"/>
        </w:rPr>
      </w:pPr>
      <w:r w:rsidRPr="00BE28B4">
        <w:rPr>
          <w:rFonts w:ascii="Arial" w:eastAsia="Times New Roman" w:hAnsi="Arial" w:cs="Arial"/>
          <w:b/>
          <w:bCs/>
          <w:lang w:eastAsia="es-MX"/>
        </w:rPr>
        <w:t xml:space="preserve">Artículo 12. </w:t>
      </w:r>
      <w:r w:rsidR="00BE28B4" w:rsidRPr="00BE28B4">
        <w:rPr>
          <w:rFonts w:ascii="Arial" w:eastAsia="Times New Roman" w:hAnsi="Arial" w:cs="Arial"/>
          <w:b/>
          <w:bCs/>
          <w:lang w:eastAsia="es-MX"/>
        </w:rPr>
        <w:t>Categorías del personal.</w:t>
      </w:r>
      <w:r w:rsidR="00BE28B4">
        <w:rPr>
          <w:rFonts w:ascii="Arial" w:eastAsia="Times New Roman" w:hAnsi="Arial" w:cs="Arial"/>
          <w:lang w:eastAsia="es-MX"/>
        </w:rPr>
        <w:t xml:space="preserve"> </w:t>
      </w:r>
      <w:r w:rsidRPr="00BE28B4">
        <w:rPr>
          <w:rFonts w:ascii="Arial" w:eastAsia="Times New Roman" w:hAnsi="Arial" w:cs="Arial"/>
          <w:lang w:eastAsia="es-MX"/>
        </w:rPr>
        <w:t xml:space="preserve">Para efectos administrativos, laborales y de organización interna, el personal de la Universidad se </w:t>
      </w:r>
      <w:r w:rsidR="00BE28B4">
        <w:rPr>
          <w:rFonts w:ascii="Arial" w:eastAsia="Times New Roman" w:hAnsi="Arial" w:cs="Arial"/>
          <w:lang w:eastAsia="es-MX"/>
        </w:rPr>
        <w:t>integra por</w:t>
      </w:r>
      <w:r w:rsidRPr="00BE28B4">
        <w:rPr>
          <w:rFonts w:ascii="Arial" w:eastAsia="Times New Roman" w:hAnsi="Arial" w:cs="Arial"/>
          <w:lang w:eastAsia="es-MX"/>
        </w:rPr>
        <w:t>:</w:t>
      </w:r>
    </w:p>
    <w:p w14:paraId="2A9A72D5" w14:textId="596A58E6" w:rsidR="00F41A1E" w:rsidRPr="00BE28B4"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académico;</w:t>
      </w:r>
    </w:p>
    <w:p w14:paraId="02341586" w14:textId="0387CB50" w:rsidR="00F41A1E" w:rsidRPr="00BE28B4"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administrativo;</w:t>
      </w:r>
    </w:p>
    <w:p w14:paraId="232A5560" w14:textId="62301C3F" w:rsidR="00F41A1E"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técnico y operativo;</w:t>
      </w:r>
    </w:p>
    <w:p w14:paraId="6AB87BD2" w14:textId="7C1C2B05" w:rsidR="00663E5B" w:rsidRPr="00BE28B4" w:rsidRDefault="00663E5B"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de confianza</w:t>
      </w:r>
      <w:r>
        <w:rPr>
          <w:rFonts w:ascii="Arial" w:eastAsia="Times New Roman" w:hAnsi="Arial" w:cs="Arial"/>
          <w:lang w:eastAsia="es-MX"/>
        </w:rPr>
        <w:t>;</w:t>
      </w:r>
    </w:p>
    <w:p w14:paraId="7349ED7E" w14:textId="77777777" w:rsidR="00BE28B4" w:rsidRPr="00BE28B4"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directivo;</w:t>
      </w:r>
    </w:p>
    <w:p w14:paraId="47D6235F" w14:textId="5E9ACA26" w:rsidR="00F41A1E" w:rsidRPr="00BE28B4"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eventual o por tiempo determinado;</w:t>
      </w:r>
    </w:p>
    <w:p w14:paraId="17ABEAA9" w14:textId="35E85E91" w:rsidR="00F41A1E" w:rsidRPr="00BE28B4"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Personal contratado bajo esquemas especiales permitidos por la normatividad aplicable; y</w:t>
      </w:r>
    </w:p>
    <w:p w14:paraId="39560E44" w14:textId="6CAE277D" w:rsidR="00F41A1E" w:rsidRPr="00BE28B4" w:rsidRDefault="00F41A1E" w:rsidP="00BE28B4">
      <w:pPr>
        <w:pStyle w:val="Prrafodelista"/>
        <w:numPr>
          <w:ilvl w:val="0"/>
          <w:numId w:val="17"/>
        </w:numPr>
        <w:jc w:val="both"/>
        <w:rPr>
          <w:rFonts w:ascii="Arial" w:eastAsia="Times New Roman" w:hAnsi="Arial" w:cs="Arial"/>
          <w:lang w:eastAsia="es-MX"/>
        </w:rPr>
      </w:pPr>
      <w:r w:rsidRPr="00BE28B4">
        <w:rPr>
          <w:rFonts w:ascii="Arial" w:eastAsia="Times New Roman" w:hAnsi="Arial" w:cs="Arial"/>
          <w:lang w:eastAsia="es-MX"/>
        </w:rPr>
        <w:t>Las demás categorías que autorice la legislación aplicable, el presupuesto y la estructura orgánica de la Universidad.</w:t>
      </w:r>
    </w:p>
    <w:p w14:paraId="5C1CEF17" w14:textId="687C696A" w:rsidR="00F41A1E" w:rsidRPr="00BE28B4" w:rsidRDefault="00F41A1E" w:rsidP="00F53B94">
      <w:pPr>
        <w:jc w:val="both"/>
        <w:rPr>
          <w:rFonts w:ascii="Arial" w:eastAsia="Times New Roman" w:hAnsi="Arial" w:cs="Arial"/>
          <w:b/>
          <w:bCs/>
          <w:lang w:eastAsia="es-MX"/>
        </w:rPr>
      </w:pPr>
      <w:r w:rsidRPr="00BE28B4">
        <w:rPr>
          <w:rFonts w:ascii="Arial" w:eastAsia="Times New Roman" w:hAnsi="Arial" w:cs="Arial"/>
          <w:b/>
          <w:bCs/>
          <w:lang w:eastAsia="es-MX"/>
        </w:rPr>
        <w:t>Artículo 13. Personal académico.</w:t>
      </w:r>
      <w:r w:rsidR="00BE28B4">
        <w:rPr>
          <w:rFonts w:ascii="Arial" w:eastAsia="Times New Roman" w:hAnsi="Arial" w:cs="Arial"/>
          <w:b/>
          <w:bCs/>
          <w:lang w:eastAsia="es-MX"/>
        </w:rPr>
        <w:t xml:space="preserve"> </w:t>
      </w:r>
      <w:r w:rsidRPr="00BE28B4">
        <w:rPr>
          <w:rFonts w:ascii="Arial" w:eastAsia="Times New Roman" w:hAnsi="Arial" w:cs="Arial"/>
          <w:lang w:eastAsia="es-MX"/>
        </w:rPr>
        <w:t>El personal académico es aquel contratado para realizar funciones sustantivas de docencia, tutoría, investigación aplicada, desarrollo tecnológico, asesoría académica, evaluación, gestión académica, educación continua, vinculación, dirección de proyectos, estadías, prácticas profesionales, diseño curricular o actividades relacionadas con los programas educativos de la Universidad.</w:t>
      </w:r>
    </w:p>
    <w:p w14:paraId="5DBFD853" w14:textId="66D091E5"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14. Personal administrativo, técnico y operativo.</w:t>
      </w:r>
      <w:r w:rsidR="00663E5B">
        <w:rPr>
          <w:rFonts w:ascii="Arial" w:eastAsia="Times New Roman" w:hAnsi="Arial" w:cs="Arial"/>
          <w:lang w:eastAsia="es-MX"/>
        </w:rPr>
        <w:t xml:space="preserve"> </w:t>
      </w:r>
      <w:r w:rsidRPr="00BE28B4">
        <w:rPr>
          <w:rFonts w:ascii="Arial" w:eastAsia="Times New Roman" w:hAnsi="Arial" w:cs="Arial"/>
          <w:lang w:eastAsia="es-MX"/>
        </w:rPr>
        <w:t>El personal administrativo, técnico y operativo es aquel contratado para desempeñar funciones de planeación, administración, finanzas, recursos humanos, servicios escolares, vinculación, servicios generales, mantenimiento, transporte, seguridad, tecnologías de información, control documental, comunicación, atención al público o cualquier otra actividad de apoyo institucional.</w:t>
      </w:r>
    </w:p>
    <w:p w14:paraId="1A202125" w14:textId="48E83CEA"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lastRenderedPageBreak/>
        <w:t>Artículo 15. Personal de confianza.</w:t>
      </w:r>
      <w:r w:rsidR="00663E5B" w:rsidRPr="00663E5B">
        <w:rPr>
          <w:rFonts w:ascii="Arial" w:eastAsia="Times New Roman" w:hAnsi="Arial" w:cs="Arial"/>
          <w:b/>
          <w:bCs/>
          <w:lang w:eastAsia="es-MX"/>
        </w:rPr>
        <w:t xml:space="preserve"> </w:t>
      </w:r>
      <w:r w:rsidRPr="00BE28B4">
        <w:rPr>
          <w:rFonts w:ascii="Arial" w:eastAsia="Times New Roman" w:hAnsi="Arial" w:cs="Arial"/>
          <w:lang w:eastAsia="es-MX"/>
        </w:rPr>
        <w:t>Se considerará personal de confianza aquel que desempeñe funciones de dirección, inspección, vigilancia, fiscalización, manejo de recursos, información estratégica, representación institucional, toma de decisiones, asesoría jurídica, manejo de personal o cualquier otra prevista en la legislación aplicable, nombramiento, contrato, estructura orgánica o naturaleza de sus funciones.</w:t>
      </w:r>
    </w:p>
    <w:p w14:paraId="054A221E" w14:textId="0D25A954"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16. Personal académico y regulación especial.</w:t>
      </w:r>
      <w:r w:rsidR="00663E5B">
        <w:rPr>
          <w:rFonts w:ascii="Arial" w:eastAsia="Times New Roman" w:hAnsi="Arial" w:cs="Arial"/>
          <w:lang w:eastAsia="es-MX"/>
        </w:rPr>
        <w:t xml:space="preserve"> </w:t>
      </w:r>
      <w:r w:rsidRPr="00BE28B4">
        <w:rPr>
          <w:rFonts w:ascii="Arial" w:eastAsia="Times New Roman" w:hAnsi="Arial" w:cs="Arial"/>
          <w:lang w:eastAsia="es-MX"/>
        </w:rPr>
        <w:t>Los aspectos estrictamente académicos relacionados con ingreso, promoción, permanencia, evaluación académica, cargas horarias, funciones docentes, perfiles, concursos y desarrollo académico se regularán por la Ley Orgánica de la Universidad, el Reglamento de Ingreso, Promoción y Permanencia del Personal Académico y demás disposiciones aplicables, sin perjuicio de la observancia del presente Reglamento en materia laboral, administrativa, disciplinaria y de control institucional.</w:t>
      </w:r>
    </w:p>
    <w:p w14:paraId="080B93CC" w14:textId="77777777" w:rsidR="00F41A1E" w:rsidRPr="00663E5B" w:rsidRDefault="00F41A1E" w:rsidP="00663E5B">
      <w:pPr>
        <w:spacing w:after="0"/>
        <w:jc w:val="center"/>
        <w:rPr>
          <w:rFonts w:ascii="Arial" w:eastAsia="Times New Roman" w:hAnsi="Arial" w:cs="Arial"/>
          <w:b/>
          <w:bCs/>
          <w:lang w:eastAsia="es-MX"/>
        </w:rPr>
      </w:pPr>
      <w:r w:rsidRPr="00663E5B">
        <w:rPr>
          <w:rFonts w:ascii="Arial" w:eastAsia="Times New Roman" w:hAnsi="Arial" w:cs="Arial"/>
          <w:b/>
          <w:bCs/>
          <w:lang w:eastAsia="es-MX"/>
        </w:rPr>
        <w:t>CAPÍTULO II</w:t>
      </w:r>
    </w:p>
    <w:p w14:paraId="3F31A3BE" w14:textId="77777777" w:rsidR="00F41A1E" w:rsidRPr="00663E5B" w:rsidRDefault="00F41A1E" w:rsidP="00663E5B">
      <w:pPr>
        <w:spacing w:after="0"/>
        <w:jc w:val="center"/>
        <w:rPr>
          <w:rFonts w:ascii="Arial" w:eastAsia="Times New Roman" w:hAnsi="Arial" w:cs="Arial"/>
          <w:b/>
          <w:bCs/>
          <w:lang w:eastAsia="es-MX"/>
        </w:rPr>
      </w:pPr>
      <w:r w:rsidRPr="00663E5B">
        <w:rPr>
          <w:rFonts w:ascii="Arial" w:eastAsia="Times New Roman" w:hAnsi="Arial" w:cs="Arial"/>
          <w:b/>
          <w:bCs/>
          <w:lang w:eastAsia="es-MX"/>
        </w:rPr>
        <w:t>DEL INGRESO Y CONTRATACIÓN</w:t>
      </w:r>
    </w:p>
    <w:p w14:paraId="3950D4B6" w14:textId="77777777" w:rsidR="00663E5B" w:rsidRDefault="00663E5B" w:rsidP="00F53B94">
      <w:pPr>
        <w:jc w:val="both"/>
        <w:rPr>
          <w:rFonts w:ascii="Arial" w:eastAsia="Times New Roman" w:hAnsi="Arial" w:cs="Arial"/>
          <w:lang w:eastAsia="es-MX"/>
        </w:rPr>
      </w:pPr>
    </w:p>
    <w:p w14:paraId="7DB4FD8C" w14:textId="46E61957"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17. Principios de ingreso.</w:t>
      </w:r>
      <w:r w:rsidR="00663E5B">
        <w:rPr>
          <w:rFonts w:ascii="Arial" w:eastAsia="Times New Roman" w:hAnsi="Arial" w:cs="Arial"/>
          <w:lang w:eastAsia="es-MX"/>
        </w:rPr>
        <w:t xml:space="preserve"> </w:t>
      </w:r>
      <w:r w:rsidRPr="00BE28B4">
        <w:rPr>
          <w:rFonts w:ascii="Arial" w:eastAsia="Times New Roman" w:hAnsi="Arial" w:cs="Arial"/>
          <w:lang w:eastAsia="es-MX"/>
        </w:rPr>
        <w:t>El ingreso del personal a la Universidad se sujetará a los principios de legalidad, igualdad, mérito, capacidad, transparencia, no discriminación, perfil profesional, competencia técnica, disponibilidad presupuestal, existencia de plaza o necesidad institucional debidamente justificada.</w:t>
      </w:r>
    </w:p>
    <w:p w14:paraId="13F22991" w14:textId="7BC39130"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18. Requisitos generales.</w:t>
      </w:r>
      <w:r w:rsidR="00663E5B">
        <w:rPr>
          <w:rFonts w:ascii="Arial" w:eastAsia="Times New Roman" w:hAnsi="Arial" w:cs="Arial"/>
          <w:lang w:eastAsia="es-MX"/>
        </w:rPr>
        <w:t xml:space="preserve"> </w:t>
      </w:r>
      <w:r w:rsidRPr="00BE28B4">
        <w:rPr>
          <w:rFonts w:ascii="Arial" w:eastAsia="Times New Roman" w:hAnsi="Arial" w:cs="Arial"/>
          <w:lang w:eastAsia="es-MX"/>
        </w:rPr>
        <w:t>Para ingresar a laborar en la Universidad se deberá cumplir, de manera enunciativa mas no limitativa, con los requisitos siguientes:</w:t>
      </w:r>
    </w:p>
    <w:p w14:paraId="4C3156AC" w14:textId="7DA819FA"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Acreditar identidad y mayoría de edad;</w:t>
      </w:r>
    </w:p>
    <w:p w14:paraId="1BD6EAC4" w14:textId="25EE3539"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Presentar documentación personal y fiscal vigente;</w:t>
      </w:r>
    </w:p>
    <w:p w14:paraId="1EF9125C" w14:textId="3419BCCB"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Acreditar el nivel académico, conocimientos, experiencia, competencias o perfil requerido para el puesto;</w:t>
      </w:r>
    </w:p>
    <w:p w14:paraId="54420CE4" w14:textId="5A2969A1"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Presentar constancia de no inhabilitación, cuando resulte exigible;</w:t>
      </w:r>
    </w:p>
    <w:p w14:paraId="04F56CE2" w14:textId="37C15AA0"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Someterse a evaluaciones, entrevistas, exámenes o procedimientos de selección que determine la Universidad;</w:t>
      </w:r>
    </w:p>
    <w:p w14:paraId="565EDCB6" w14:textId="4CE2376F"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Manifestar bajo protesta de decir verdad si desempeña otro empleo, cargo, comisión o actividad remunerada en el servicio público;</w:t>
      </w:r>
    </w:p>
    <w:p w14:paraId="43A0D17B" w14:textId="77777777" w:rsidR="00663E5B"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Acreditar compatibilidad de horarios cuando desempeñe más de un empleo o actividad institucional;</w:t>
      </w:r>
    </w:p>
    <w:p w14:paraId="6D05C7FD" w14:textId="7A69B063" w:rsidR="00F41A1E" w:rsidRPr="00663E5B" w:rsidRDefault="00F41A1E" w:rsidP="00663E5B">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Presentar certificado médico o información de salud ocupacional cuando se requiera por la naturaleza del puesto;</w:t>
      </w:r>
    </w:p>
    <w:p w14:paraId="08D2D52F" w14:textId="77777777" w:rsidR="00663E5B" w:rsidRDefault="00F41A1E" w:rsidP="00F53B94">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Proporcionar los datos necesarios para el alta ante la institución de seguridad social correspondiente; y</w:t>
      </w:r>
    </w:p>
    <w:p w14:paraId="5DE4E60F" w14:textId="77777777" w:rsidR="00663E5B" w:rsidRDefault="00663E5B" w:rsidP="00F53B94">
      <w:pPr>
        <w:pStyle w:val="Prrafodelista"/>
        <w:numPr>
          <w:ilvl w:val="0"/>
          <w:numId w:val="18"/>
        </w:numPr>
        <w:jc w:val="both"/>
        <w:rPr>
          <w:rFonts w:ascii="Arial" w:eastAsia="Times New Roman" w:hAnsi="Arial" w:cs="Arial"/>
          <w:lang w:eastAsia="es-MX"/>
        </w:rPr>
      </w:pPr>
      <w:r w:rsidRPr="00663E5B">
        <w:rPr>
          <w:rFonts w:ascii="Arial" w:eastAsia="Times New Roman" w:hAnsi="Arial" w:cs="Arial"/>
          <w:lang w:eastAsia="es-MX"/>
        </w:rPr>
        <w:t>Cumplir con los demás requisitos establecidos en la normatividad aplicable, así como aquellos previstos en la convocatoria, perfil del puesto o procedimiento de selección correspondiente, atendiendo a la naturaleza, funciones, responsabilidades y necesidades específicas de la vacante a cubrir.</w:t>
      </w:r>
    </w:p>
    <w:p w14:paraId="5AEDCEAE" w14:textId="1A0E5E75" w:rsidR="00F41A1E" w:rsidRPr="00663E5B" w:rsidRDefault="00F41A1E" w:rsidP="00F53B94">
      <w:pPr>
        <w:jc w:val="both"/>
        <w:rPr>
          <w:rFonts w:ascii="Arial" w:eastAsia="Times New Roman" w:hAnsi="Arial" w:cs="Arial"/>
          <w:b/>
          <w:bCs/>
          <w:lang w:eastAsia="es-MX"/>
        </w:rPr>
      </w:pPr>
      <w:r w:rsidRPr="00663E5B">
        <w:rPr>
          <w:rFonts w:ascii="Arial" w:eastAsia="Times New Roman" w:hAnsi="Arial" w:cs="Arial"/>
          <w:b/>
          <w:bCs/>
          <w:lang w:eastAsia="es-MX"/>
        </w:rPr>
        <w:t>Artículo 19. Formalización de la relación laboral</w:t>
      </w:r>
      <w:r w:rsidR="00663E5B">
        <w:rPr>
          <w:rFonts w:ascii="Arial" w:eastAsia="Times New Roman" w:hAnsi="Arial" w:cs="Arial"/>
          <w:b/>
          <w:bCs/>
          <w:lang w:eastAsia="es-MX"/>
        </w:rPr>
        <w:t xml:space="preserve">. </w:t>
      </w:r>
      <w:r w:rsidRPr="00BE28B4">
        <w:rPr>
          <w:rFonts w:ascii="Arial" w:eastAsia="Times New Roman" w:hAnsi="Arial" w:cs="Arial"/>
          <w:lang w:eastAsia="es-MX"/>
        </w:rPr>
        <w:t xml:space="preserve">Toda relación laboral deberá formalizarse mediante nombramiento, contrato, oficio de designación o instrumento jurídico correspondiente, suscrito por autoridad facultada, en el que se establezcan, cuando menos, </w:t>
      </w:r>
      <w:r w:rsidRPr="00BE28B4">
        <w:rPr>
          <w:rFonts w:ascii="Arial" w:eastAsia="Times New Roman" w:hAnsi="Arial" w:cs="Arial"/>
          <w:lang w:eastAsia="es-MX"/>
        </w:rPr>
        <w:lastRenderedPageBreak/>
        <w:t>puesto, adscripción, funciones generales, temporalidad, jornada, remuneración y demás condiciones aplicables.</w:t>
      </w:r>
    </w:p>
    <w:p w14:paraId="6821F066" w14:textId="276F2B65"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20. Nulidad o improcedencia documental.</w:t>
      </w:r>
      <w:r w:rsidR="00663E5B">
        <w:rPr>
          <w:rFonts w:ascii="Arial" w:eastAsia="Times New Roman" w:hAnsi="Arial" w:cs="Arial"/>
          <w:lang w:eastAsia="es-MX"/>
        </w:rPr>
        <w:t xml:space="preserve"> </w:t>
      </w:r>
      <w:r w:rsidRPr="00BE28B4">
        <w:rPr>
          <w:rFonts w:ascii="Arial" w:eastAsia="Times New Roman" w:hAnsi="Arial" w:cs="Arial"/>
          <w:lang w:eastAsia="es-MX"/>
        </w:rPr>
        <w:t>Será improcedente o podrá dejarse sin efectos la contratación cuando la persona aspirante proporcione información falsa, documentación apócrifa, datos inexactos, antecedentes omitidos de manera dolosa o incumpla requisitos esenciales del puesto, sin perjuicio de las responsabilidades administrativas, laborales, civiles o penales que resulten procedentes.</w:t>
      </w:r>
    </w:p>
    <w:p w14:paraId="0739B3F7" w14:textId="39E0E066"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21. Compatibilidad de horarios.</w:t>
      </w:r>
      <w:r w:rsidR="00663E5B">
        <w:rPr>
          <w:rFonts w:ascii="Arial" w:eastAsia="Times New Roman" w:hAnsi="Arial" w:cs="Arial"/>
          <w:lang w:eastAsia="es-MX"/>
        </w:rPr>
        <w:t xml:space="preserve"> </w:t>
      </w:r>
      <w:r w:rsidRPr="00BE28B4">
        <w:rPr>
          <w:rFonts w:ascii="Arial" w:eastAsia="Times New Roman" w:hAnsi="Arial" w:cs="Arial"/>
          <w:lang w:eastAsia="es-MX"/>
        </w:rPr>
        <w:t>El personal que desempeñe o pretenda desempeñar otro empleo, cargo, comisión o actividad remunerada en la administración pública federal, estatal, municipal, organismos autónomos, instituciones educativas o entidades públicas deberá hacerlo del conocimiento de la Universidad y acreditar, cuando proceda, la compatibilidad de horarios emitida por autoridad competente. La omisión de informar o la incompatibilidad acreditada podrá dar lugar a las medidas administrativas o laborales correspondientes.</w:t>
      </w:r>
    </w:p>
    <w:p w14:paraId="4BB9B3B7" w14:textId="77777777" w:rsidR="00F41A1E" w:rsidRPr="00663E5B" w:rsidRDefault="00F41A1E" w:rsidP="00663E5B">
      <w:pPr>
        <w:spacing w:after="0"/>
        <w:jc w:val="center"/>
        <w:rPr>
          <w:rFonts w:ascii="Arial" w:eastAsia="Times New Roman" w:hAnsi="Arial" w:cs="Arial"/>
          <w:b/>
          <w:bCs/>
          <w:lang w:eastAsia="es-MX"/>
        </w:rPr>
      </w:pPr>
      <w:r w:rsidRPr="00663E5B">
        <w:rPr>
          <w:rFonts w:ascii="Arial" w:eastAsia="Times New Roman" w:hAnsi="Arial" w:cs="Arial"/>
          <w:b/>
          <w:bCs/>
          <w:lang w:eastAsia="es-MX"/>
        </w:rPr>
        <w:t>CAPÍTULO III</w:t>
      </w:r>
    </w:p>
    <w:p w14:paraId="2E305B08" w14:textId="77777777" w:rsidR="00F41A1E" w:rsidRPr="00663E5B" w:rsidRDefault="00F41A1E" w:rsidP="00663E5B">
      <w:pPr>
        <w:spacing w:after="0"/>
        <w:jc w:val="center"/>
        <w:rPr>
          <w:rFonts w:ascii="Arial" w:eastAsia="Times New Roman" w:hAnsi="Arial" w:cs="Arial"/>
          <w:b/>
          <w:bCs/>
          <w:lang w:eastAsia="es-MX"/>
        </w:rPr>
      </w:pPr>
      <w:r w:rsidRPr="00663E5B">
        <w:rPr>
          <w:rFonts w:ascii="Arial" w:eastAsia="Times New Roman" w:hAnsi="Arial" w:cs="Arial"/>
          <w:b/>
          <w:bCs/>
          <w:lang w:eastAsia="es-MX"/>
        </w:rPr>
        <w:t>DEL EXPEDIENTE LABORAL</w:t>
      </w:r>
    </w:p>
    <w:p w14:paraId="24FEEEE8" w14:textId="77777777" w:rsidR="00663E5B" w:rsidRDefault="00663E5B" w:rsidP="00F53B94">
      <w:pPr>
        <w:jc w:val="both"/>
        <w:rPr>
          <w:rFonts w:ascii="Arial" w:eastAsia="Times New Roman" w:hAnsi="Arial" w:cs="Arial"/>
          <w:lang w:eastAsia="es-MX"/>
        </w:rPr>
      </w:pPr>
    </w:p>
    <w:p w14:paraId="615A7E3F" w14:textId="5B193B56" w:rsidR="00F41A1E" w:rsidRP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22. Integración del expediente laboral.</w:t>
      </w:r>
      <w:r w:rsidR="00663E5B" w:rsidRPr="00663E5B">
        <w:rPr>
          <w:rFonts w:ascii="Arial" w:eastAsia="Times New Roman" w:hAnsi="Arial" w:cs="Arial"/>
          <w:b/>
          <w:bCs/>
          <w:lang w:eastAsia="es-MX"/>
        </w:rPr>
        <w:t xml:space="preserve"> </w:t>
      </w:r>
      <w:r w:rsidRPr="00BE28B4">
        <w:rPr>
          <w:rFonts w:ascii="Arial" w:eastAsia="Times New Roman" w:hAnsi="Arial" w:cs="Arial"/>
          <w:lang w:eastAsia="es-MX"/>
        </w:rPr>
        <w:t>El Departamento de Recursos Humanos integrará, administrará, actualizará y resguardará el expediente laboral físico, digital o híbrido de cada persona trabajadora, el cual constituirá el soporte documental de su relación con la Universidad.</w:t>
      </w:r>
    </w:p>
    <w:p w14:paraId="67AA234E" w14:textId="77777777" w:rsidR="00F41A1E" w:rsidRPr="00663E5B" w:rsidRDefault="00F41A1E" w:rsidP="00F53B94">
      <w:pPr>
        <w:jc w:val="both"/>
        <w:rPr>
          <w:rFonts w:ascii="Arial" w:eastAsia="Times New Roman" w:hAnsi="Arial" w:cs="Arial"/>
          <w:b/>
          <w:bCs/>
          <w:lang w:eastAsia="es-MX"/>
        </w:rPr>
      </w:pPr>
      <w:r w:rsidRPr="00663E5B">
        <w:rPr>
          <w:rFonts w:ascii="Arial" w:eastAsia="Times New Roman" w:hAnsi="Arial" w:cs="Arial"/>
          <w:b/>
          <w:bCs/>
          <w:lang w:eastAsia="es-MX"/>
        </w:rPr>
        <w:t>Artículo 23. Contenido del expediente laboral.</w:t>
      </w:r>
    </w:p>
    <w:p w14:paraId="0519612C" w14:textId="77777777" w:rsidR="00F41A1E" w:rsidRPr="00BE28B4" w:rsidRDefault="00F41A1E" w:rsidP="00F53B94">
      <w:pPr>
        <w:jc w:val="both"/>
        <w:rPr>
          <w:rFonts w:ascii="Arial" w:eastAsia="Times New Roman" w:hAnsi="Arial" w:cs="Arial"/>
          <w:lang w:eastAsia="es-MX"/>
        </w:rPr>
      </w:pPr>
      <w:r w:rsidRPr="00BE28B4">
        <w:rPr>
          <w:rFonts w:ascii="Arial" w:eastAsia="Times New Roman" w:hAnsi="Arial" w:cs="Arial"/>
          <w:lang w:eastAsia="es-MX"/>
        </w:rPr>
        <w:t>El expediente laboral podrá contener, de manera enunciativa mas no limitativa:</w:t>
      </w:r>
    </w:p>
    <w:p w14:paraId="39B195CC" w14:textId="72063EA9"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Solicitud de empleo o documentación de ingreso;</w:t>
      </w:r>
    </w:p>
    <w:p w14:paraId="6CCC9184" w14:textId="009B1602"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Identificación oficial, CURP, RFC, comprobante de domicilio y documentación fiscal;</w:t>
      </w:r>
    </w:p>
    <w:p w14:paraId="7EF7700F" w14:textId="5D2CCC1A"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Nombramiento, contrato, oficio de designación o instrumento jurídico aplicable;</w:t>
      </w:r>
    </w:p>
    <w:p w14:paraId="7592DA12" w14:textId="1A4022C7"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Documentación académica, títulos, cédulas, constancias, certificaciones y experiencia profesional;</w:t>
      </w:r>
    </w:p>
    <w:p w14:paraId="1DC4D0AA" w14:textId="40516C14"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Constancias de no inhabilitación y demás documentos exigibles;</w:t>
      </w:r>
    </w:p>
    <w:p w14:paraId="2285C16F" w14:textId="4C716670"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Movimientos de personal, cambios de adscripción, promociones, renuncias, bajas o modificaciones;</w:t>
      </w:r>
    </w:p>
    <w:p w14:paraId="005A713B" w14:textId="581D0A72"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Registros de asistencia, incidencias, retardos, inasistencias y justificaciones;</w:t>
      </w:r>
    </w:p>
    <w:p w14:paraId="28B696DD" w14:textId="05E1C440"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Permisos, licencias, incapacidades, pases de salida y comisiones;</w:t>
      </w:r>
    </w:p>
    <w:p w14:paraId="7D42177E" w14:textId="77777777" w:rsidR="00663E5B"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Evaluaciones de desempeño, productividad, capacitación y desarrollo profesional;</w:t>
      </w:r>
    </w:p>
    <w:p w14:paraId="77561BBB" w14:textId="3AA8EABD"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Actas administrativas, notas malas, extrañamientos, amonestaciones, suspensiones o medidas disciplinarias;</w:t>
      </w:r>
    </w:p>
    <w:p w14:paraId="3D72BF8F" w14:textId="0F78C8C1"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Resguardos de bienes, fondos, valores, documentos, equipos o herramientas;</w:t>
      </w:r>
    </w:p>
    <w:p w14:paraId="762B96B4" w14:textId="107F8336"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Reconocimientos, estímulos o constancias;</w:t>
      </w:r>
    </w:p>
    <w:p w14:paraId="01417BB8" w14:textId="28DB4173"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Documentación relativa a seguridad social; y</w:t>
      </w:r>
    </w:p>
    <w:p w14:paraId="4833ECED" w14:textId="1874C668" w:rsidR="00F41A1E" w:rsidRPr="00663E5B" w:rsidRDefault="00F41A1E" w:rsidP="00663E5B">
      <w:pPr>
        <w:pStyle w:val="Prrafodelista"/>
        <w:numPr>
          <w:ilvl w:val="0"/>
          <w:numId w:val="19"/>
        </w:numPr>
        <w:jc w:val="both"/>
        <w:rPr>
          <w:rFonts w:ascii="Arial" w:eastAsia="Times New Roman" w:hAnsi="Arial" w:cs="Arial"/>
          <w:lang w:eastAsia="es-MX"/>
        </w:rPr>
      </w:pPr>
      <w:r w:rsidRPr="00663E5B">
        <w:rPr>
          <w:rFonts w:ascii="Arial" w:eastAsia="Times New Roman" w:hAnsi="Arial" w:cs="Arial"/>
          <w:lang w:eastAsia="es-MX"/>
        </w:rPr>
        <w:t>Los demás documentos vinculados con la relación laboral o administrativa.</w:t>
      </w:r>
    </w:p>
    <w:p w14:paraId="461D6BF7" w14:textId="7FCC65EA" w:rsidR="00F41A1E" w:rsidRPr="00663E5B" w:rsidRDefault="00F41A1E" w:rsidP="00F53B94">
      <w:pPr>
        <w:jc w:val="both"/>
        <w:rPr>
          <w:rFonts w:ascii="Arial" w:eastAsia="Times New Roman" w:hAnsi="Arial" w:cs="Arial"/>
          <w:b/>
          <w:bCs/>
          <w:lang w:eastAsia="es-MX"/>
        </w:rPr>
      </w:pPr>
      <w:r w:rsidRPr="00663E5B">
        <w:rPr>
          <w:rFonts w:ascii="Arial" w:eastAsia="Times New Roman" w:hAnsi="Arial" w:cs="Arial"/>
          <w:b/>
          <w:bCs/>
          <w:lang w:eastAsia="es-MX"/>
        </w:rPr>
        <w:t>Artículo 24. Actualización de datos.</w:t>
      </w:r>
      <w:r w:rsidR="00663E5B">
        <w:rPr>
          <w:rFonts w:ascii="Arial" w:eastAsia="Times New Roman" w:hAnsi="Arial" w:cs="Arial"/>
          <w:b/>
          <w:bCs/>
          <w:lang w:eastAsia="es-MX"/>
        </w:rPr>
        <w:t xml:space="preserve"> </w:t>
      </w:r>
      <w:r w:rsidRPr="00BE28B4">
        <w:rPr>
          <w:rFonts w:ascii="Arial" w:eastAsia="Times New Roman" w:hAnsi="Arial" w:cs="Arial"/>
          <w:lang w:eastAsia="es-MX"/>
        </w:rPr>
        <w:t xml:space="preserve">El personal deberá informar por escrito o por medio institucional autorizado cualquier cambio de domicilio, estado civil, nacionalidad, datos fiscales, cuenta bancaria, beneficiarios, situación académica, seguridad social, datos de </w:t>
      </w:r>
      <w:r w:rsidRPr="00BE28B4">
        <w:rPr>
          <w:rFonts w:ascii="Arial" w:eastAsia="Times New Roman" w:hAnsi="Arial" w:cs="Arial"/>
          <w:lang w:eastAsia="es-MX"/>
        </w:rPr>
        <w:lastRenderedPageBreak/>
        <w:t>contacto o cualquier circunstancia necesaria para el cumplimiento de derechos y obligaciones laborales. En caso de omisión, las comunicaciones y notificaciones realizadas en los datos registrados surtirán efectos administrativos.</w:t>
      </w:r>
    </w:p>
    <w:p w14:paraId="6E6275AA" w14:textId="00496230" w:rsidR="00BE28B4" w:rsidRDefault="00F41A1E" w:rsidP="00F53B94">
      <w:pPr>
        <w:jc w:val="both"/>
        <w:rPr>
          <w:rFonts w:ascii="Arial" w:eastAsia="Times New Roman" w:hAnsi="Arial" w:cs="Arial"/>
          <w:lang w:eastAsia="es-MX"/>
        </w:rPr>
      </w:pPr>
      <w:r w:rsidRPr="00663E5B">
        <w:rPr>
          <w:rFonts w:ascii="Arial" w:eastAsia="Times New Roman" w:hAnsi="Arial" w:cs="Arial"/>
          <w:b/>
          <w:bCs/>
          <w:lang w:eastAsia="es-MX"/>
        </w:rPr>
        <w:t>Artículo 25. Resguardo y confidencialidad.</w:t>
      </w:r>
      <w:r w:rsidR="00663E5B">
        <w:rPr>
          <w:rFonts w:ascii="Arial" w:eastAsia="Times New Roman" w:hAnsi="Arial" w:cs="Arial"/>
          <w:lang w:eastAsia="es-MX"/>
        </w:rPr>
        <w:t xml:space="preserve"> </w:t>
      </w:r>
      <w:r w:rsidRPr="00BE28B4">
        <w:rPr>
          <w:rFonts w:ascii="Arial" w:eastAsia="Times New Roman" w:hAnsi="Arial" w:cs="Arial"/>
          <w:lang w:eastAsia="es-MX"/>
        </w:rPr>
        <w:t>El expediente laboral será resguardado bajo medidas de seguridad administrativa, física, técnica y digital. Su consulta estará limitada a la persona trabajadora, autoridades competentes y personal autorizado, conforme a la normatividad en materia de protección de datos personales, transparencia, archivo y responsabilidades administrativas.</w:t>
      </w:r>
    </w:p>
    <w:p w14:paraId="1A488369" w14:textId="77777777" w:rsidR="00663E5B" w:rsidRPr="00BE28B4" w:rsidRDefault="00663E5B" w:rsidP="00F53B94">
      <w:pPr>
        <w:jc w:val="both"/>
        <w:rPr>
          <w:rFonts w:ascii="Arial" w:eastAsia="Times New Roman" w:hAnsi="Arial" w:cs="Arial"/>
          <w:lang w:eastAsia="es-MX"/>
        </w:rPr>
      </w:pPr>
    </w:p>
    <w:p w14:paraId="58DF437C" w14:textId="77777777" w:rsidR="00F41A1E" w:rsidRPr="00663E5B" w:rsidRDefault="00F41A1E" w:rsidP="00663E5B">
      <w:pPr>
        <w:spacing w:after="0"/>
        <w:jc w:val="center"/>
        <w:rPr>
          <w:rFonts w:ascii="Arial" w:eastAsia="Times New Roman" w:hAnsi="Arial" w:cs="Arial"/>
          <w:b/>
          <w:bCs/>
          <w:kern w:val="36"/>
          <w:lang w:eastAsia="es-MX"/>
        </w:rPr>
      </w:pPr>
      <w:r w:rsidRPr="00663E5B">
        <w:rPr>
          <w:rFonts w:ascii="Arial" w:eastAsia="Times New Roman" w:hAnsi="Arial" w:cs="Arial"/>
          <w:b/>
          <w:bCs/>
          <w:kern w:val="36"/>
          <w:lang w:eastAsia="es-MX"/>
        </w:rPr>
        <w:t>TÍTULO TERCERO</w:t>
      </w:r>
    </w:p>
    <w:p w14:paraId="082CD04E" w14:textId="7D93A1EF" w:rsidR="00F41A1E" w:rsidRDefault="00F41A1E" w:rsidP="00663E5B">
      <w:pPr>
        <w:spacing w:after="0"/>
        <w:jc w:val="center"/>
        <w:rPr>
          <w:rFonts w:ascii="Arial" w:eastAsia="Times New Roman" w:hAnsi="Arial" w:cs="Arial"/>
          <w:b/>
          <w:bCs/>
          <w:kern w:val="36"/>
          <w:lang w:eastAsia="es-MX"/>
        </w:rPr>
      </w:pPr>
      <w:r w:rsidRPr="00663E5B">
        <w:rPr>
          <w:rFonts w:ascii="Arial" w:eastAsia="Times New Roman" w:hAnsi="Arial" w:cs="Arial"/>
          <w:b/>
          <w:bCs/>
          <w:kern w:val="36"/>
          <w:lang w:eastAsia="es-MX"/>
        </w:rPr>
        <w:t>DE LA JORNADA DE TRABAJO, HORARIOS, REGISTRO DE ASISTENCIA, PERMANENCIA, INCIDENCIAS Y PASES DE SALIDA</w:t>
      </w:r>
    </w:p>
    <w:p w14:paraId="23B859B8" w14:textId="77777777" w:rsidR="00663E5B" w:rsidRPr="00663E5B" w:rsidRDefault="00663E5B" w:rsidP="00663E5B">
      <w:pPr>
        <w:spacing w:after="0"/>
        <w:jc w:val="center"/>
        <w:rPr>
          <w:rFonts w:ascii="Arial" w:eastAsia="Times New Roman" w:hAnsi="Arial" w:cs="Arial"/>
          <w:b/>
          <w:bCs/>
          <w:kern w:val="36"/>
          <w:lang w:eastAsia="es-MX"/>
        </w:rPr>
      </w:pPr>
    </w:p>
    <w:p w14:paraId="3A3FF529" w14:textId="77777777" w:rsidR="00F41A1E" w:rsidRPr="00663E5B" w:rsidRDefault="00F41A1E" w:rsidP="00663E5B">
      <w:pPr>
        <w:spacing w:after="0"/>
        <w:jc w:val="center"/>
        <w:rPr>
          <w:rFonts w:ascii="Arial" w:eastAsia="Times New Roman" w:hAnsi="Arial" w:cs="Arial"/>
          <w:b/>
          <w:bCs/>
          <w:lang w:eastAsia="es-MX"/>
        </w:rPr>
      </w:pPr>
      <w:r w:rsidRPr="00663E5B">
        <w:rPr>
          <w:rFonts w:ascii="Arial" w:eastAsia="Times New Roman" w:hAnsi="Arial" w:cs="Arial"/>
          <w:b/>
          <w:bCs/>
          <w:lang w:eastAsia="es-MX"/>
        </w:rPr>
        <w:t>CAPÍTULO I</w:t>
      </w:r>
    </w:p>
    <w:p w14:paraId="42AD01E8" w14:textId="6AE620EB" w:rsidR="00F41A1E" w:rsidRDefault="00F41A1E" w:rsidP="00663E5B">
      <w:pPr>
        <w:spacing w:after="0"/>
        <w:jc w:val="center"/>
        <w:rPr>
          <w:rFonts w:ascii="Arial" w:eastAsia="Times New Roman" w:hAnsi="Arial" w:cs="Arial"/>
          <w:b/>
          <w:bCs/>
          <w:lang w:eastAsia="es-MX"/>
        </w:rPr>
      </w:pPr>
      <w:r w:rsidRPr="00663E5B">
        <w:rPr>
          <w:rFonts w:ascii="Arial" w:eastAsia="Times New Roman" w:hAnsi="Arial" w:cs="Arial"/>
          <w:b/>
          <w:bCs/>
          <w:lang w:eastAsia="es-MX"/>
        </w:rPr>
        <w:t>DE LA JORNADA DE TRABAJO Y HORARIOS</w:t>
      </w:r>
    </w:p>
    <w:p w14:paraId="1989D469" w14:textId="77777777" w:rsidR="00663E5B" w:rsidRPr="00663E5B" w:rsidRDefault="00663E5B" w:rsidP="00663E5B">
      <w:pPr>
        <w:spacing w:after="0"/>
        <w:jc w:val="center"/>
        <w:rPr>
          <w:rFonts w:ascii="Arial" w:eastAsia="Times New Roman" w:hAnsi="Arial" w:cs="Arial"/>
          <w:b/>
          <w:bCs/>
          <w:lang w:eastAsia="es-MX"/>
        </w:rPr>
      </w:pPr>
    </w:p>
    <w:p w14:paraId="5FB52250" w14:textId="72D2C1BC" w:rsidR="00F41A1E" w:rsidRPr="00663E5B" w:rsidRDefault="00F41A1E" w:rsidP="00663E5B">
      <w:pPr>
        <w:jc w:val="both"/>
        <w:rPr>
          <w:rFonts w:ascii="Arial" w:eastAsia="Times New Roman" w:hAnsi="Arial" w:cs="Arial"/>
          <w:lang w:eastAsia="es-MX"/>
        </w:rPr>
      </w:pPr>
      <w:r w:rsidRPr="00663E5B">
        <w:rPr>
          <w:rFonts w:ascii="Arial" w:eastAsia="Times New Roman" w:hAnsi="Arial" w:cs="Arial"/>
          <w:b/>
          <w:bCs/>
          <w:lang w:eastAsia="es-MX"/>
        </w:rPr>
        <w:t>Artículo 26. Jornada de trabajo.</w:t>
      </w:r>
      <w:r w:rsidR="00663E5B">
        <w:rPr>
          <w:rFonts w:ascii="Arial" w:eastAsia="Times New Roman" w:hAnsi="Arial" w:cs="Arial"/>
          <w:lang w:eastAsia="es-MX"/>
        </w:rPr>
        <w:t xml:space="preserve"> </w:t>
      </w:r>
      <w:r w:rsidRPr="00663E5B">
        <w:rPr>
          <w:rFonts w:ascii="Arial" w:eastAsia="Times New Roman" w:hAnsi="Arial" w:cs="Arial"/>
          <w:lang w:eastAsia="es-MX"/>
        </w:rPr>
        <w:t>La jornada de trabajo es el tiempo durante el cual el personal se encuentra a disposición de la Universidad para prestar sus servicios, cumplir sus funciones, atender instrucciones institucionales y desarrollar las actividades propias de su puesto o adscripción.</w:t>
      </w:r>
    </w:p>
    <w:p w14:paraId="602E37E2" w14:textId="556DFB6B" w:rsidR="00F41A1E" w:rsidRPr="00663E5B" w:rsidRDefault="00F41A1E" w:rsidP="00663E5B">
      <w:pPr>
        <w:jc w:val="both"/>
        <w:rPr>
          <w:rFonts w:ascii="Arial" w:eastAsia="Times New Roman" w:hAnsi="Arial" w:cs="Arial"/>
          <w:b/>
          <w:bCs/>
          <w:lang w:eastAsia="es-MX"/>
        </w:rPr>
      </w:pPr>
      <w:r w:rsidRPr="00663E5B">
        <w:rPr>
          <w:rFonts w:ascii="Arial" w:eastAsia="Times New Roman" w:hAnsi="Arial" w:cs="Arial"/>
          <w:b/>
          <w:bCs/>
          <w:lang w:eastAsia="es-MX"/>
        </w:rPr>
        <w:t>Artículo 27. Tipos de jornada.</w:t>
      </w:r>
      <w:r w:rsidR="00663E5B">
        <w:rPr>
          <w:rFonts w:ascii="Arial" w:eastAsia="Times New Roman" w:hAnsi="Arial" w:cs="Arial"/>
          <w:b/>
          <w:bCs/>
          <w:lang w:eastAsia="es-MX"/>
        </w:rPr>
        <w:t xml:space="preserve"> </w:t>
      </w:r>
      <w:r w:rsidRPr="00663E5B">
        <w:rPr>
          <w:rFonts w:ascii="Arial" w:eastAsia="Times New Roman" w:hAnsi="Arial" w:cs="Arial"/>
          <w:lang w:eastAsia="es-MX"/>
        </w:rPr>
        <w:t>Conforme a la legislación aplicable y a las necesidades institucionales, la Universidad podrá establecer jornadas diurnas, nocturnas, mixtas, especiales, académicas, operativas, de guardia o aquellas que resulten necesarias para la continuidad del servicio público educativo, sin exceder los límites legales aplicables.</w:t>
      </w:r>
    </w:p>
    <w:p w14:paraId="1AF78285" w14:textId="69BE1084" w:rsidR="00F41A1E" w:rsidRPr="00663E5B" w:rsidRDefault="00F41A1E" w:rsidP="00663E5B">
      <w:pPr>
        <w:jc w:val="both"/>
        <w:rPr>
          <w:rFonts w:ascii="Arial" w:eastAsia="Times New Roman" w:hAnsi="Arial" w:cs="Arial"/>
          <w:lang w:eastAsia="es-MX"/>
        </w:rPr>
      </w:pPr>
      <w:r w:rsidRPr="00663E5B">
        <w:rPr>
          <w:rFonts w:ascii="Arial" w:eastAsia="Times New Roman" w:hAnsi="Arial" w:cs="Arial"/>
          <w:b/>
          <w:bCs/>
          <w:lang w:eastAsia="es-MX"/>
        </w:rPr>
        <w:t>Artículo 28. Horarios institucionales.</w:t>
      </w:r>
      <w:r w:rsidR="00663E5B">
        <w:rPr>
          <w:rFonts w:ascii="Arial" w:eastAsia="Times New Roman" w:hAnsi="Arial" w:cs="Arial"/>
          <w:lang w:eastAsia="es-MX"/>
        </w:rPr>
        <w:t xml:space="preserve"> </w:t>
      </w:r>
      <w:r w:rsidRPr="00663E5B">
        <w:rPr>
          <w:rFonts w:ascii="Arial" w:eastAsia="Times New Roman" w:hAnsi="Arial" w:cs="Arial"/>
          <w:lang w:eastAsia="es-MX"/>
        </w:rPr>
        <w:t>Los horarios serán determinados por la Universidad, a través de la Dirección de Administración y Finanzas y las áreas competentes, considerando la naturaleza de las funciones, necesidades del servicio, calendario escolar, carga académica, operación de laboratorios, servicios administrativos, transporte, mantenimiento, actividades extracurriculares, programas educativos, unidades académicas y demás actividades institucionales.</w:t>
      </w:r>
    </w:p>
    <w:p w14:paraId="36628814" w14:textId="1B2EEE49" w:rsidR="00F41A1E" w:rsidRPr="00663E5B" w:rsidRDefault="00F41A1E" w:rsidP="00663E5B">
      <w:pPr>
        <w:jc w:val="both"/>
        <w:rPr>
          <w:rFonts w:ascii="Arial" w:eastAsia="Times New Roman" w:hAnsi="Arial" w:cs="Arial"/>
          <w:b/>
          <w:bCs/>
          <w:lang w:eastAsia="es-MX"/>
        </w:rPr>
      </w:pPr>
      <w:r w:rsidRPr="00663E5B">
        <w:rPr>
          <w:rFonts w:ascii="Arial" w:eastAsia="Times New Roman" w:hAnsi="Arial" w:cs="Arial"/>
          <w:b/>
          <w:bCs/>
          <w:lang w:eastAsia="es-MX"/>
        </w:rPr>
        <w:t>Artículo 29. Horario ordinario administrativo.</w:t>
      </w:r>
      <w:r w:rsidR="00663E5B">
        <w:rPr>
          <w:rFonts w:ascii="Arial" w:eastAsia="Times New Roman" w:hAnsi="Arial" w:cs="Arial"/>
          <w:b/>
          <w:bCs/>
          <w:lang w:eastAsia="es-MX"/>
        </w:rPr>
        <w:t xml:space="preserve"> </w:t>
      </w:r>
      <w:r w:rsidRPr="00663E5B">
        <w:rPr>
          <w:rFonts w:ascii="Arial" w:eastAsia="Times New Roman" w:hAnsi="Arial" w:cs="Arial"/>
          <w:lang w:eastAsia="es-MX"/>
        </w:rPr>
        <w:t>El horario ordinario del personal administrativo, mandos medios y superiores será preferentemente de lunes a viernes de 09:00 a 17:00 horas, con media hora para consumo de alimentos, salvo horarios distintos autorizados por necesidades del servicio, carga operativa o disposiciones aplicables.</w:t>
      </w:r>
    </w:p>
    <w:p w14:paraId="32AB278B" w14:textId="68360EE1" w:rsidR="00F41A1E" w:rsidRPr="00663E5B" w:rsidRDefault="00F41A1E" w:rsidP="00663E5B">
      <w:pPr>
        <w:jc w:val="both"/>
        <w:rPr>
          <w:rFonts w:ascii="Arial" w:eastAsia="Times New Roman" w:hAnsi="Arial" w:cs="Arial"/>
          <w:lang w:eastAsia="es-MX"/>
        </w:rPr>
      </w:pPr>
      <w:r w:rsidRPr="00663E5B">
        <w:rPr>
          <w:rFonts w:ascii="Arial" w:eastAsia="Times New Roman" w:hAnsi="Arial" w:cs="Arial"/>
          <w:b/>
          <w:bCs/>
          <w:lang w:eastAsia="es-MX"/>
        </w:rPr>
        <w:t>Artículo 30. Personal operativo y de servicios específicos.</w:t>
      </w:r>
      <w:r w:rsidR="00663E5B">
        <w:rPr>
          <w:rFonts w:ascii="Arial" w:eastAsia="Times New Roman" w:hAnsi="Arial" w:cs="Arial"/>
          <w:lang w:eastAsia="es-MX"/>
        </w:rPr>
        <w:t xml:space="preserve"> </w:t>
      </w:r>
      <w:r w:rsidRPr="00663E5B">
        <w:rPr>
          <w:rFonts w:ascii="Arial" w:eastAsia="Times New Roman" w:hAnsi="Arial" w:cs="Arial"/>
          <w:lang w:eastAsia="es-MX"/>
        </w:rPr>
        <w:t xml:space="preserve">El personal que desarrolle actividades operativas, de mantenimiento, transporte, servicios generales, laboratorios, </w:t>
      </w:r>
      <w:r w:rsidR="00663E5B">
        <w:rPr>
          <w:rFonts w:ascii="Arial" w:eastAsia="Times New Roman" w:hAnsi="Arial" w:cs="Arial"/>
          <w:lang w:eastAsia="es-MX"/>
        </w:rPr>
        <w:t>educación</w:t>
      </w:r>
      <w:r w:rsidRPr="00663E5B">
        <w:rPr>
          <w:rFonts w:ascii="Arial" w:eastAsia="Times New Roman" w:hAnsi="Arial" w:cs="Arial"/>
          <w:lang w:eastAsia="es-MX"/>
        </w:rPr>
        <w:t xml:space="preserve"> continua o funciones específicas podrá tener horarios especiales, incluyendo jornadas de lunes a sábado, turnos matutinos, vespertinos, mixtos o de guardia, garantizando el descanso correspondiente conforme a la legislación aplicable.</w:t>
      </w:r>
    </w:p>
    <w:p w14:paraId="326AD485" w14:textId="12DBD91C" w:rsidR="00F41A1E" w:rsidRPr="00663E5B" w:rsidRDefault="00F41A1E" w:rsidP="00663E5B">
      <w:pPr>
        <w:jc w:val="both"/>
        <w:rPr>
          <w:rFonts w:ascii="Arial" w:eastAsia="Times New Roman" w:hAnsi="Arial" w:cs="Arial"/>
          <w:b/>
          <w:bCs/>
          <w:lang w:eastAsia="es-MX"/>
        </w:rPr>
      </w:pPr>
      <w:r w:rsidRPr="00663E5B">
        <w:rPr>
          <w:rFonts w:ascii="Arial" w:eastAsia="Times New Roman" w:hAnsi="Arial" w:cs="Arial"/>
          <w:b/>
          <w:bCs/>
          <w:lang w:eastAsia="es-MX"/>
        </w:rPr>
        <w:t>Artículo 31. Personal académico.</w:t>
      </w:r>
      <w:r w:rsidR="00663E5B">
        <w:rPr>
          <w:rFonts w:ascii="Arial" w:eastAsia="Times New Roman" w:hAnsi="Arial" w:cs="Arial"/>
          <w:b/>
          <w:bCs/>
          <w:lang w:eastAsia="es-MX"/>
        </w:rPr>
        <w:t xml:space="preserve"> </w:t>
      </w:r>
      <w:r w:rsidRPr="00663E5B">
        <w:rPr>
          <w:rFonts w:ascii="Arial" w:eastAsia="Times New Roman" w:hAnsi="Arial" w:cs="Arial"/>
          <w:lang w:eastAsia="es-MX"/>
        </w:rPr>
        <w:t xml:space="preserve">El horario del personal académico se determinará conforme a su carga académica, funciones docentes, tutorías, asesorías, investigación aplicada, gestión académica, reuniones, actividades de vinculación, estadías, evaluación y demás actividades institucionales asignadas para cada periodo académico, sin perjuicio del </w:t>
      </w:r>
      <w:r w:rsidRPr="00663E5B">
        <w:rPr>
          <w:rFonts w:ascii="Arial" w:eastAsia="Times New Roman" w:hAnsi="Arial" w:cs="Arial"/>
          <w:lang w:eastAsia="es-MX"/>
        </w:rPr>
        <w:lastRenderedPageBreak/>
        <w:t>cumplimiento de la jornada, permanencia, registro de asistencia y obligaciones institucionales que correspondan.</w:t>
      </w:r>
    </w:p>
    <w:p w14:paraId="72E4F9A6" w14:textId="7A831CA9" w:rsidR="00F41A1E" w:rsidRPr="00663E5B" w:rsidRDefault="00F41A1E" w:rsidP="00663E5B">
      <w:pPr>
        <w:jc w:val="both"/>
        <w:rPr>
          <w:rFonts w:ascii="Arial" w:eastAsia="Times New Roman" w:hAnsi="Arial" w:cs="Arial"/>
          <w:lang w:eastAsia="es-MX"/>
        </w:rPr>
      </w:pPr>
      <w:r w:rsidRPr="00663E5B">
        <w:rPr>
          <w:rFonts w:ascii="Arial" w:eastAsia="Times New Roman" w:hAnsi="Arial" w:cs="Arial"/>
          <w:b/>
          <w:bCs/>
          <w:lang w:eastAsia="es-MX"/>
        </w:rPr>
        <w:t>Artículo 32. Descanso para alimentos.</w:t>
      </w:r>
      <w:r w:rsidR="00663E5B">
        <w:rPr>
          <w:rFonts w:ascii="Arial" w:eastAsia="Times New Roman" w:hAnsi="Arial" w:cs="Arial"/>
          <w:lang w:eastAsia="es-MX"/>
        </w:rPr>
        <w:t xml:space="preserve"> </w:t>
      </w:r>
      <w:r w:rsidRPr="00663E5B">
        <w:rPr>
          <w:rFonts w:ascii="Arial" w:eastAsia="Times New Roman" w:hAnsi="Arial" w:cs="Arial"/>
          <w:lang w:eastAsia="es-MX"/>
        </w:rPr>
        <w:t>El personal que labore jornada continua tendrá derecho a un periodo de media hora para el consumo de alimentos, el cual deberá ejercerse de manera escalonada o conforme lo determine cada área, sin afectar la continuidad, atención y eficiencia de los servicios institucionales. Cuando el sistema institucional así lo requiera, deberá registrarse la salida y entrada correspondiente al periodo de alimentos.</w:t>
      </w:r>
    </w:p>
    <w:p w14:paraId="20AAE35F" w14:textId="632C1A44" w:rsidR="00F41A1E" w:rsidRPr="00663E5B" w:rsidRDefault="00F41A1E" w:rsidP="00663E5B">
      <w:pPr>
        <w:jc w:val="both"/>
        <w:rPr>
          <w:rFonts w:ascii="Arial" w:eastAsia="Times New Roman" w:hAnsi="Arial" w:cs="Arial"/>
          <w:lang w:eastAsia="es-MX"/>
        </w:rPr>
      </w:pPr>
      <w:r w:rsidRPr="00663E5B">
        <w:rPr>
          <w:rFonts w:ascii="Arial" w:eastAsia="Times New Roman" w:hAnsi="Arial" w:cs="Arial"/>
          <w:b/>
          <w:bCs/>
          <w:lang w:eastAsia="es-MX"/>
        </w:rPr>
        <w:t>Artículo 33. Permanencia fuera de horario.</w:t>
      </w:r>
      <w:r w:rsidR="00663E5B" w:rsidRPr="00663E5B">
        <w:rPr>
          <w:rFonts w:ascii="Arial" w:eastAsia="Times New Roman" w:hAnsi="Arial" w:cs="Arial"/>
          <w:b/>
          <w:bCs/>
          <w:lang w:eastAsia="es-MX"/>
        </w:rPr>
        <w:t xml:space="preserve"> </w:t>
      </w:r>
      <w:r w:rsidRPr="00663E5B">
        <w:rPr>
          <w:rFonts w:ascii="Arial" w:eastAsia="Times New Roman" w:hAnsi="Arial" w:cs="Arial"/>
          <w:lang w:eastAsia="es-MX"/>
        </w:rPr>
        <w:t>El personal no estará autorizado para permanecer en las instalaciones antes o después de su jornada laboral, salvo instrucción o autorización por escrito de su superior jerárquico, en la que se indique el horario, motivo y actividad a desarrollar, sin que ello implique automáticamente autorización de pago extraordinario, salvo disposición legal o presupuestal aplicable.</w:t>
      </w:r>
    </w:p>
    <w:p w14:paraId="56E174D9" w14:textId="77777777" w:rsidR="00F41A1E" w:rsidRPr="00CA2E0D" w:rsidRDefault="00F41A1E" w:rsidP="00CA2E0D">
      <w:pPr>
        <w:spacing w:after="0"/>
        <w:jc w:val="center"/>
        <w:rPr>
          <w:rFonts w:ascii="Arial" w:eastAsia="Times New Roman" w:hAnsi="Arial" w:cs="Arial"/>
          <w:b/>
          <w:bCs/>
          <w:lang w:eastAsia="es-MX"/>
        </w:rPr>
      </w:pPr>
      <w:r w:rsidRPr="00CA2E0D">
        <w:rPr>
          <w:rFonts w:ascii="Arial" w:eastAsia="Times New Roman" w:hAnsi="Arial" w:cs="Arial"/>
          <w:b/>
          <w:bCs/>
          <w:lang w:eastAsia="es-MX"/>
        </w:rPr>
        <w:t>CAPÍTULO II</w:t>
      </w:r>
    </w:p>
    <w:p w14:paraId="224C91A9" w14:textId="77777777" w:rsidR="00F41A1E" w:rsidRPr="00CA2E0D" w:rsidRDefault="00F41A1E" w:rsidP="00CA2E0D">
      <w:pPr>
        <w:spacing w:after="0"/>
        <w:jc w:val="center"/>
        <w:rPr>
          <w:rFonts w:ascii="Arial" w:eastAsia="Times New Roman" w:hAnsi="Arial" w:cs="Arial"/>
          <w:b/>
          <w:bCs/>
          <w:lang w:eastAsia="es-MX"/>
        </w:rPr>
      </w:pPr>
      <w:r w:rsidRPr="00CA2E0D">
        <w:rPr>
          <w:rFonts w:ascii="Arial" w:eastAsia="Times New Roman" w:hAnsi="Arial" w:cs="Arial"/>
          <w:b/>
          <w:bCs/>
          <w:lang w:eastAsia="es-MX"/>
        </w:rPr>
        <w:t>DEL REGISTRO INSTITUCIONAL DE ASISTENCIA</w:t>
      </w:r>
    </w:p>
    <w:p w14:paraId="4B2D93BC" w14:textId="77777777" w:rsidR="00CA2E0D" w:rsidRDefault="00CA2E0D" w:rsidP="00F53B94">
      <w:pPr>
        <w:jc w:val="both"/>
        <w:rPr>
          <w:rFonts w:ascii="Arial" w:eastAsia="Times New Roman" w:hAnsi="Arial" w:cs="Arial"/>
          <w:sz w:val="27"/>
          <w:szCs w:val="27"/>
          <w:lang w:eastAsia="es-MX"/>
        </w:rPr>
      </w:pPr>
    </w:p>
    <w:p w14:paraId="41B6DC0E" w14:textId="418B3316"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34. Obligación de registro.</w:t>
      </w:r>
      <w:r w:rsidR="00CA2E0D">
        <w:rPr>
          <w:rFonts w:ascii="Arial" w:eastAsia="Times New Roman" w:hAnsi="Arial" w:cs="Arial"/>
          <w:lang w:eastAsia="es-MX"/>
        </w:rPr>
        <w:t xml:space="preserve"> </w:t>
      </w:r>
      <w:r w:rsidRPr="00CA2E0D">
        <w:rPr>
          <w:rFonts w:ascii="Arial" w:eastAsia="Times New Roman" w:hAnsi="Arial" w:cs="Arial"/>
          <w:lang w:eastAsia="es-MX"/>
        </w:rPr>
        <w:t>Todo el personal deberá registrar personalmente su entrada y salida al inicio y conclusión de su jornada laboral mediante el sistema institucional autorizado por la Universidad, salvo las excepciones expresamente autorizadas por la Rectoría o por la Dirección de Administración y Finanzas conforme al presente Reglamento.</w:t>
      </w:r>
    </w:p>
    <w:p w14:paraId="628952CA" w14:textId="1AEDB669"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35. Sistema institucional.</w:t>
      </w:r>
      <w:r w:rsidR="00CA2E0D">
        <w:rPr>
          <w:rFonts w:ascii="Arial" w:eastAsia="Times New Roman" w:hAnsi="Arial" w:cs="Arial"/>
          <w:lang w:eastAsia="es-MX"/>
        </w:rPr>
        <w:t xml:space="preserve"> </w:t>
      </w:r>
      <w:r w:rsidRPr="00CA2E0D">
        <w:rPr>
          <w:rFonts w:ascii="Arial" w:eastAsia="Times New Roman" w:hAnsi="Arial" w:cs="Arial"/>
          <w:lang w:eastAsia="es-MX"/>
        </w:rPr>
        <w:t>La Universidad podrá implementar mecanismos físicos, digitales, biométricos, electrónicos, web, móviles, mediante aplicación institucional, usuario y contraseña, lector, bitácora autorizada o cualquier otro medio que permita acreditar la asistencia, salida, permanencia e incidencias del personal.</w:t>
      </w:r>
    </w:p>
    <w:p w14:paraId="4E55FA23" w14:textId="1D19E5BC"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36. Validez del registro digital.</w:t>
      </w:r>
      <w:r w:rsidR="00CA2E0D" w:rsidRPr="00CA2E0D">
        <w:rPr>
          <w:rFonts w:ascii="Arial" w:eastAsia="Times New Roman" w:hAnsi="Arial" w:cs="Arial"/>
          <w:b/>
          <w:bCs/>
          <w:lang w:eastAsia="es-MX"/>
        </w:rPr>
        <w:t xml:space="preserve"> </w:t>
      </w:r>
      <w:r w:rsidRPr="00CA2E0D">
        <w:rPr>
          <w:rFonts w:ascii="Arial" w:eastAsia="Times New Roman" w:hAnsi="Arial" w:cs="Arial"/>
          <w:lang w:eastAsia="es-MX"/>
        </w:rPr>
        <w:t>Los registros generados por el Sistema Reloj Checador UTTT o por cualquier plataforma institucional autorizada tendrán validez administrativa y laboral para acreditar asistencia, retardos, omisiones, salidas, incidencias, permanencia, cumplimiento de jornada y, en su caso, sustentar descuentos, reportes, actas administrativas o procedimientos laborales.</w:t>
      </w:r>
    </w:p>
    <w:p w14:paraId="212FDD12" w14:textId="5F380E6F"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37. Usuario y contraseña.</w:t>
      </w:r>
      <w:r w:rsidR="00CA2E0D">
        <w:rPr>
          <w:rFonts w:ascii="Arial" w:eastAsia="Times New Roman" w:hAnsi="Arial" w:cs="Arial"/>
          <w:lang w:eastAsia="es-MX"/>
        </w:rPr>
        <w:t xml:space="preserve"> </w:t>
      </w:r>
      <w:r w:rsidRPr="00CA2E0D">
        <w:rPr>
          <w:rFonts w:ascii="Arial" w:eastAsia="Times New Roman" w:hAnsi="Arial" w:cs="Arial"/>
          <w:lang w:eastAsia="es-MX"/>
        </w:rPr>
        <w:t>El personal utilizará el usuario, contraseña, cuenta institucional o mecanismo de identificación que le asigne la Universidad. Dichos medios serán personales, confidenciales e intransferibles, por lo que su uso indebido será responsabilidad de la persona titular de la cuenta, salvo prueba en contrario.</w:t>
      </w:r>
    </w:p>
    <w:p w14:paraId="035B5D8A" w14:textId="6D1CC055"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38. Restricciones de dispositivos.</w:t>
      </w:r>
      <w:r w:rsidR="00CA2E0D" w:rsidRPr="00CA2E0D">
        <w:rPr>
          <w:rFonts w:ascii="Arial" w:eastAsia="Times New Roman" w:hAnsi="Arial" w:cs="Arial"/>
          <w:b/>
          <w:bCs/>
          <w:lang w:eastAsia="es-MX"/>
        </w:rPr>
        <w:t xml:space="preserve"> </w:t>
      </w:r>
      <w:r w:rsidRPr="00CA2E0D">
        <w:rPr>
          <w:rFonts w:ascii="Arial" w:eastAsia="Times New Roman" w:hAnsi="Arial" w:cs="Arial"/>
          <w:lang w:eastAsia="es-MX"/>
        </w:rPr>
        <w:t>Cuando el sistema de reloj checador establezca límites de dispositivos, sesiones o acceso, el personal deberá observarlos estrictamente. Queda prohibido registrar dispositivos de terceros, compartir credenciales, mantener sesiones indebidamente abiertas, permitir el acceso de otra persona o intentar vulnerar los mecanismos de seguridad del sistema.</w:t>
      </w:r>
    </w:p>
    <w:p w14:paraId="6396B9C6" w14:textId="67F8E0C2"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39. Verificación del registro.</w:t>
      </w:r>
      <w:r w:rsidR="00CA2E0D">
        <w:rPr>
          <w:rFonts w:ascii="Arial" w:eastAsia="Times New Roman" w:hAnsi="Arial" w:cs="Arial"/>
          <w:lang w:eastAsia="es-MX"/>
        </w:rPr>
        <w:t xml:space="preserve"> </w:t>
      </w:r>
      <w:r w:rsidRPr="00CA2E0D">
        <w:rPr>
          <w:rFonts w:ascii="Arial" w:eastAsia="Times New Roman" w:hAnsi="Arial" w:cs="Arial"/>
          <w:lang w:eastAsia="es-MX"/>
        </w:rPr>
        <w:t>Es responsabilidad de cada persona trabajadora cerciorarse de que su registro de entrada y salida se haya realizado correctamente. En caso de falla técnica, error, bloqueo, indisponibilidad del sistema o imposibilidad de registro, deberá informarlo de inmediato al Departamento de Recursos Humanos y a su superior jerárquico, utilizando los medios institucionales disponibles.</w:t>
      </w:r>
    </w:p>
    <w:p w14:paraId="4B26C821" w14:textId="379B891F"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lastRenderedPageBreak/>
        <w:t>Artículo 40. Bitácoras extraordinarias.</w:t>
      </w:r>
      <w:r w:rsidR="00CA2E0D">
        <w:rPr>
          <w:rFonts w:ascii="Arial" w:eastAsia="Times New Roman" w:hAnsi="Arial" w:cs="Arial"/>
          <w:lang w:eastAsia="es-MX"/>
        </w:rPr>
        <w:t xml:space="preserve"> </w:t>
      </w:r>
      <w:r w:rsidRPr="00CA2E0D">
        <w:rPr>
          <w:rFonts w:ascii="Arial" w:eastAsia="Times New Roman" w:hAnsi="Arial" w:cs="Arial"/>
          <w:lang w:eastAsia="es-MX"/>
        </w:rPr>
        <w:t>Únicamente cuando el sistema institucional presente fallas técnicas, interrupciones del servicio, contingencias o causas justificadas, la Dirección de Administración y Finanzas podrá autorizar registros mediante bitácoras físicas o digitales, las cuales deberán contener nombre, fecha, hora, firma o validación, área de adscripción, motivo y autorización correspondiente.</w:t>
      </w:r>
    </w:p>
    <w:p w14:paraId="72AEFD5A" w14:textId="3A4D905D"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41. Excepciones al registro.</w:t>
      </w:r>
      <w:r w:rsidR="00CA2E0D" w:rsidRPr="00CA2E0D">
        <w:rPr>
          <w:rFonts w:ascii="Arial" w:eastAsia="Times New Roman" w:hAnsi="Arial" w:cs="Arial"/>
          <w:b/>
          <w:bCs/>
          <w:lang w:eastAsia="es-MX"/>
        </w:rPr>
        <w:t xml:space="preserve"> </w:t>
      </w:r>
      <w:r w:rsidRPr="00CA2E0D">
        <w:rPr>
          <w:rFonts w:ascii="Arial" w:eastAsia="Times New Roman" w:hAnsi="Arial" w:cs="Arial"/>
          <w:lang w:eastAsia="es-MX"/>
        </w:rPr>
        <w:t>La persona titular de la Rectoría podrá estar exceptuada del registro ordinario de asistencia. Las personas titulares de área, mandos superiores o personal cuyas funciones lo justifiquen podrán ser exceptuadas únicamente mediante autorización escrita de Rectoría, comunicada a la Dirección de Administración y Finanzas, sin que ello implique exención del cumplimiento de la jornada, funciones, responsabilidades y disponibilidad institucional.</w:t>
      </w:r>
    </w:p>
    <w:p w14:paraId="62277181" w14:textId="686773E9" w:rsidR="00F41A1E"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42. Informes de incidencias.</w:t>
      </w:r>
      <w:r w:rsidR="00CA2E0D" w:rsidRPr="00CA2E0D">
        <w:rPr>
          <w:rFonts w:ascii="Arial" w:eastAsia="Times New Roman" w:hAnsi="Arial" w:cs="Arial"/>
          <w:b/>
          <w:bCs/>
          <w:lang w:eastAsia="es-MX"/>
        </w:rPr>
        <w:t xml:space="preserve"> </w:t>
      </w:r>
      <w:r w:rsidRPr="00CA2E0D">
        <w:rPr>
          <w:rFonts w:ascii="Arial" w:eastAsia="Times New Roman" w:hAnsi="Arial" w:cs="Arial"/>
          <w:lang w:eastAsia="es-MX"/>
        </w:rPr>
        <w:t>La Dirección de Administración y Finanzas, por conducto del Departamento de Recursos Humanos, podrá emitir informes periódicos sobre incidencias, retardos, faltas, permisos, licencias, comisiones, pases de salida y registros del personal, haciéndolos del conocimiento de las personas titulares de área y, en su caso, del Órgano Interno de Control o de la Abogacía General cuando resulte procedente.</w:t>
      </w:r>
    </w:p>
    <w:p w14:paraId="63D6AD0D" w14:textId="77777777" w:rsidR="00CA2E0D" w:rsidRPr="00CA2E0D" w:rsidRDefault="00CA2E0D" w:rsidP="00F53B94">
      <w:pPr>
        <w:jc w:val="both"/>
        <w:rPr>
          <w:rFonts w:ascii="Arial" w:eastAsia="Times New Roman" w:hAnsi="Arial" w:cs="Arial"/>
          <w:lang w:eastAsia="es-MX"/>
        </w:rPr>
      </w:pPr>
    </w:p>
    <w:p w14:paraId="1E3A5CE6" w14:textId="77777777" w:rsidR="00F41A1E" w:rsidRPr="00CA2E0D" w:rsidRDefault="00F41A1E" w:rsidP="00CA2E0D">
      <w:pPr>
        <w:spacing w:after="0"/>
        <w:jc w:val="center"/>
        <w:rPr>
          <w:rFonts w:ascii="Arial" w:eastAsia="Times New Roman" w:hAnsi="Arial" w:cs="Arial"/>
          <w:b/>
          <w:bCs/>
          <w:lang w:eastAsia="es-MX"/>
        </w:rPr>
      </w:pPr>
      <w:r w:rsidRPr="00CA2E0D">
        <w:rPr>
          <w:rFonts w:ascii="Arial" w:eastAsia="Times New Roman" w:hAnsi="Arial" w:cs="Arial"/>
          <w:b/>
          <w:bCs/>
          <w:lang w:eastAsia="es-MX"/>
        </w:rPr>
        <w:t>CAPÍTULO III</w:t>
      </w:r>
    </w:p>
    <w:p w14:paraId="400AA0C5" w14:textId="3DB9B73F" w:rsidR="00F41A1E" w:rsidRDefault="00F41A1E" w:rsidP="00CA2E0D">
      <w:pPr>
        <w:spacing w:after="0"/>
        <w:jc w:val="center"/>
        <w:rPr>
          <w:rFonts w:ascii="Arial" w:eastAsia="Times New Roman" w:hAnsi="Arial" w:cs="Arial"/>
          <w:b/>
          <w:bCs/>
          <w:lang w:eastAsia="es-MX"/>
        </w:rPr>
      </w:pPr>
      <w:r w:rsidRPr="00CA2E0D">
        <w:rPr>
          <w:rFonts w:ascii="Arial" w:eastAsia="Times New Roman" w:hAnsi="Arial" w:cs="Arial"/>
          <w:b/>
          <w:bCs/>
          <w:lang w:eastAsia="es-MX"/>
        </w:rPr>
        <w:t>DE LOS RETARDOS, INASISTENCIAS Y PERMANENCIA</w:t>
      </w:r>
    </w:p>
    <w:p w14:paraId="18B7B877" w14:textId="77777777" w:rsidR="00CA2E0D" w:rsidRPr="00CA2E0D" w:rsidRDefault="00CA2E0D" w:rsidP="00CA2E0D">
      <w:pPr>
        <w:spacing w:after="0"/>
        <w:jc w:val="center"/>
        <w:rPr>
          <w:rFonts w:ascii="Arial" w:eastAsia="Times New Roman" w:hAnsi="Arial" w:cs="Arial"/>
          <w:b/>
          <w:bCs/>
          <w:lang w:eastAsia="es-MX"/>
        </w:rPr>
      </w:pPr>
    </w:p>
    <w:p w14:paraId="34B83119" w14:textId="6F4BA3F6" w:rsidR="00CA2E0D" w:rsidRPr="00CA2E0D" w:rsidRDefault="00F41A1E" w:rsidP="00CA2E0D">
      <w:pPr>
        <w:jc w:val="both"/>
        <w:rPr>
          <w:rFonts w:ascii="Arial" w:eastAsia="Times New Roman" w:hAnsi="Arial" w:cs="Arial"/>
          <w:lang w:eastAsia="es-MX"/>
        </w:rPr>
      </w:pPr>
      <w:r w:rsidRPr="00CA2E0D">
        <w:rPr>
          <w:rFonts w:ascii="Arial" w:eastAsia="Times New Roman" w:hAnsi="Arial" w:cs="Arial"/>
          <w:b/>
          <w:bCs/>
          <w:lang w:eastAsia="es-MX"/>
        </w:rPr>
        <w:t xml:space="preserve">Artículo 43. </w:t>
      </w:r>
      <w:r w:rsidR="00CA2E0D" w:rsidRPr="00CA2E0D">
        <w:rPr>
          <w:rFonts w:ascii="Arial" w:eastAsia="Times New Roman" w:hAnsi="Arial" w:cs="Arial"/>
          <w:b/>
          <w:bCs/>
          <w:lang w:eastAsia="es-MX"/>
        </w:rPr>
        <w:t>Tolerancia, retardos y faltas.</w:t>
      </w:r>
      <w:r w:rsidR="00CA2E0D">
        <w:rPr>
          <w:rFonts w:ascii="Arial" w:eastAsia="Times New Roman" w:hAnsi="Arial" w:cs="Arial"/>
          <w:b/>
          <w:bCs/>
          <w:lang w:eastAsia="es-MX"/>
        </w:rPr>
        <w:t xml:space="preserve"> </w:t>
      </w:r>
      <w:r w:rsidR="00CA2E0D" w:rsidRPr="00CA2E0D">
        <w:rPr>
          <w:rFonts w:ascii="Arial" w:eastAsia="Times New Roman" w:hAnsi="Arial" w:cs="Arial"/>
          <w:lang w:eastAsia="es-MX"/>
        </w:rPr>
        <w:t>El personal contará con una tolerancia de hasta diez minutos posteriores a la hora oficial de entrada para realizar su registro de asistencia, sin que ello genere incidencia administrativa.</w:t>
      </w:r>
    </w:p>
    <w:p w14:paraId="56D21D8F" w14:textId="43DE0D9A" w:rsidR="00CA2E0D" w:rsidRPr="00CA2E0D" w:rsidRDefault="00CA2E0D" w:rsidP="00CA2E0D">
      <w:pPr>
        <w:jc w:val="both"/>
        <w:rPr>
          <w:rFonts w:ascii="Arial" w:eastAsia="Times New Roman" w:hAnsi="Arial" w:cs="Arial"/>
          <w:lang w:eastAsia="es-MX"/>
        </w:rPr>
      </w:pPr>
      <w:r w:rsidRPr="00CA2E0D">
        <w:rPr>
          <w:rFonts w:ascii="Arial" w:eastAsia="Times New Roman" w:hAnsi="Arial" w:cs="Arial"/>
          <w:lang w:eastAsia="es-MX"/>
        </w:rPr>
        <w:t>El registro de asistencia efectuado a partir del minuto once y hasta el minuto treinta posterior a la hora autorizada de entrada será considerado retardo acumulable.</w:t>
      </w:r>
    </w:p>
    <w:p w14:paraId="7E227DAB" w14:textId="38BCA2E4" w:rsidR="00CA2E0D" w:rsidRPr="00CA2E0D" w:rsidRDefault="00CA2E0D" w:rsidP="00CA2E0D">
      <w:pPr>
        <w:jc w:val="both"/>
        <w:rPr>
          <w:rFonts w:ascii="Arial" w:eastAsia="Times New Roman" w:hAnsi="Arial" w:cs="Arial"/>
          <w:lang w:eastAsia="es-MX"/>
        </w:rPr>
      </w:pPr>
      <w:r w:rsidRPr="00CA2E0D">
        <w:rPr>
          <w:rFonts w:ascii="Arial" w:eastAsia="Times New Roman" w:hAnsi="Arial" w:cs="Arial"/>
          <w:lang w:eastAsia="es-MX"/>
        </w:rPr>
        <w:t>La acumulación de tres retardos en un mismo periodo de treinta días naturales se computará como una falta de asistencia para efectos administrativos y laborales conducentes.</w:t>
      </w:r>
    </w:p>
    <w:p w14:paraId="1FBF6361" w14:textId="77777777" w:rsidR="00CA2E0D" w:rsidRPr="00CA2E0D" w:rsidRDefault="00CA2E0D" w:rsidP="00CA2E0D">
      <w:pPr>
        <w:jc w:val="both"/>
        <w:rPr>
          <w:rFonts w:ascii="Arial" w:eastAsia="Times New Roman" w:hAnsi="Arial" w:cs="Arial"/>
          <w:lang w:eastAsia="es-MX"/>
        </w:rPr>
      </w:pPr>
      <w:r w:rsidRPr="00CA2E0D">
        <w:rPr>
          <w:rFonts w:ascii="Arial" w:eastAsia="Times New Roman" w:hAnsi="Arial" w:cs="Arial"/>
          <w:lang w:eastAsia="es-MX"/>
        </w:rPr>
        <w:t>El registro realizado a partir del minuto treinta y uno posterior a la hora oficial de entrada se considerará falta de asistencia, salvo causa debidamente justificada y autorizada conforme a las disposiciones aplicables.</w:t>
      </w:r>
    </w:p>
    <w:p w14:paraId="4171EAB4" w14:textId="7160D6D1" w:rsidR="00CA2E0D" w:rsidRPr="00CA2E0D" w:rsidRDefault="00F41A1E" w:rsidP="00CA2E0D">
      <w:pPr>
        <w:jc w:val="both"/>
        <w:rPr>
          <w:rFonts w:ascii="Arial" w:eastAsia="Times New Roman" w:hAnsi="Arial" w:cs="Arial"/>
          <w:lang w:eastAsia="es-MX"/>
        </w:rPr>
      </w:pPr>
      <w:r w:rsidRPr="00CA2E0D">
        <w:rPr>
          <w:rFonts w:ascii="Arial" w:eastAsia="Times New Roman" w:hAnsi="Arial" w:cs="Arial"/>
          <w:b/>
          <w:bCs/>
          <w:lang w:eastAsia="es-MX"/>
        </w:rPr>
        <w:t xml:space="preserve">Artículo 44. </w:t>
      </w:r>
      <w:r w:rsidR="00CA2E0D" w:rsidRPr="00CA2E0D">
        <w:rPr>
          <w:rFonts w:ascii="Arial" w:eastAsia="Times New Roman" w:hAnsi="Arial" w:cs="Arial"/>
          <w:b/>
          <w:bCs/>
          <w:lang w:eastAsia="es-MX"/>
        </w:rPr>
        <w:t>Control y registro de incidencias.</w:t>
      </w:r>
      <w:r w:rsidR="00CA2E0D">
        <w:rPr>
          <w:rFonts w:ascii="Arial" w:eastAsia="Times New Roman" w:hAnsi="Arial" w:cs="Arial"/>
          <w:b/>
          <w:bCs/>
          <w:lang w:eastAsia="es-MX"/>
        </w:rPr>
        <w:t xml:space="preserve"> </w:t>
      </w:r>
      <w:r w:rsidR="00CA2E0D" w:rsidRPr="00CA2E0D">
        <w:rPr>
          <w:rFonts w:ascii="Arial" w:eastAsia="Times New Roman" w:hAnsi="Arial" w:cs="Arial"/>
          <w:lang w:eastAsia="es-MX"/>
        </w:rPr>
        <w:t>La Dirección de Administración y Finanzas, por conducto del Departamento de Recursos Humanos, será responsable de administrar, validar y registrar las incidencias derivadas de retardos, faltas de asistencia, omisiones de registro y demás movimientos relacionados con el control de asistencia y permanencia del personal.</w:t>
      </w:r>
    </w:p>
    <w:p w14:paraId="026B81D7" w14:textId="77777777" w:rsidR="00CA2E0D" w:rsidRDefault="00CA2E0D" w:rsidP="00CA2E0D">
      <w:pPr>
        <w:jc w:val="both"/>
        <w:rPr>
          <w:rFonts w:ascii="Arial" w:eastAsia="Times New Roman" w:hAnsi="Arial" w:cs="Arial"/>
          <w:b/>
          <w:bCs/>
          <w:lang w:eastAsia="es-MX"/>
        </w:rPr>
      </w:pPr>
      <w:r w:rsidRPr="00CA2E0D">
        <w:rPr>
          <w:rFonts w:ascii="Arial" w:eastAsia="Times New Roman" w:hAnsi="Arial" w:cs="Arial"/>
          <w:lang w:eastAsia="es-MX"/>
        </w:rPr>
        <w:t>Para tales efectos, se tomarán en consideración los registros generados por el sistema institucional autorizado, así como las justificaciones, permisos, licencias, incapacidades o documentos soporte que resulten procedentes conforme al presente Reglamento y demás disposiciones aplicables.</w:t>
      </w:r>
    </w:p>
    <w:p w14:paraId="62902C4F" w14:textId="3755B92B" w:rsidR="00F41A1E" w:rsidRPr="00CA2E0D" w:rsidRDefault="00F41A1E" w:rsidP="00F53B94">
      <w:pPr>
        <w:jc w:val="both"/>
        <w:rPr>
          <w:rFonts w:ascii="Arial" w:eastAsia="Times New Roman" w:hAnsi="Arial" w:cs="Arial"/>
          <w:b/>
          <w:bCs/>
          <w:lang w:eastAsia="es-MX"/>
        </w:rPr>
      </w:pPr>
      <w:r w:rsidRPr="00CA2E0D">
        <w:rPr>
          <w:rFonts w:ascii="Arial" w:eastAsia="Times New Roman" w:hAnsi="Arial" w:cs="Arial"/>
          <w:b/>
          <w:bCs/>
          <w:lang w:eastAsia="es-MX"/>
        </w:rPr>
        <w:lastRenderedPageBreak/>
        <w:t>Artículo 45. Falta de asistencia.</w:t>
      </w:r>
      <w:r w:rsidR="00CA2E0D">
        <w:rPr>
          <w:rFonts w:ascii="Arial" w:eastAsia="Times New Roman" w:hAnsi="Arial" w:cs="Arial"/>
          <w:b/>
          <w:bCs/>
          <w:lang w:eastAsia="es-MX"/>
        </w:rPr>
        <w:t xml:space="preserve"> </w:t>
      </w:r>
      <w:r w:rsidRPr="00CA2E0D">
        <w:rPr>
          <w:rFonts w:ascii="Arial" w:eastAsia="Times New Roman" w:hAnsi="Arial" w:cs="Arial"/>
          <w:lang w:eastAsia="es-MX"/>
        </w:rPr>
        <w:t>Se considerará falta de asistencia cuando la persona trabajadora:</w:t>
      </w:r>
    </w:p>
    <w:p w14:paraId="5000B06F" w14:textId="453F39B2"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No se presente a laborar;</w:t>
      </w:r>
    </w:p>
    <w:p w14:paraId="457D7514" w14:textId="2F3E6398"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Omita registrar su entrada sin causa justificada;</w:t>
      </w:r>
    </w:p>
    <w:p w14:paraId="79016989" w14:textId="57553628"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Omita registrar su salida sin causa justificada;</w:t>
      </w:r>
    </w:p>
    <w:p w14:paraId="463AB4D7" w14:textId="421E9474"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Después de registrar entrada se retire de las instalaciones sin pase de salida, oficio de comisión o autorización expresa;</w:t>
      </w:r>
    </w:p>
    <w:p w14:paraId="5538708C" w14:textId="3EB42A3F"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Regrese únicamente para registrar salida sin haber permanecido en el desempeño de sus funciones;</w:t>
      </w:r>
    </w:p>
    <w:p w14:paraId="71429FE5" w14:textId="0367A383"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Registre salida antes del horario autorizado sin causa justificada;</w:t>
      </w:r>
    </w:p>
    <w:p w14:paraId="23FD09C2" w14:textId="093A2F22"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No se reincorpore al término de vacaciones, permiso, licencia, incapacidad, comisión o suspensión; o</w:t>
      </w:r>
    </w:p>
    <w:p w14:paraId="3D6C0ACE" w14:textId="1C050924" w:rsidR="00F41A1E" w:rsidRPr="00CA2E0D" w:rsidRDefault="00F41A1E" w:rsidP="00CA2E0D">
      <w:pPr>
        <w:pStyle w:val="Prrafodelista"/>
        <w:numPr>
          <w:ilvl w:val="0"/>
          <w:numId w:val="20"/>
        </w:numPr>
        <w:jc w:val="both"/>
        <w:rPr>
          <w:rFonts w:ascii="Arial" w:eastAsia="Times New Roman" w:hAnsi="Arial" w:cs="Arial"/>
          <w:lang w:eastAsia="es-MX"/>
        </w:rPr>
      </w:pPr>
      <w:r w:rsidRPr="00CA2E0D">
        <w:rPr>
          <w:rFonts w:ascii="Arial" w:eastAsia="Times New Roman" w:hAnsi="Arial" w:cs="Arial"/>
          <w:lang w:eastAsia="es-MX"/>
        </w:rPr>
        <w:t>Incurra en cualquier otra conducta que implique incumplimiento de la jornada laboral.</w:t>
      </w:r>
    </w:p>
    <w:p w14:paraId="673E76AB" w14:textId="0735E54C"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46. Permanencia obligatoria.</w:t>
      </w:r>
      <w:r w:rsidR="00CA2E0D">
        <w:rPr>
          <w:rFonts w:ascii="Arial" w:eastAsia="Times New Roman" w:hAnsi="Arial" w:cs="Arial"/>
          <w:lang w:eastAsia="es-MX"/>
        </w:rPr>
        <w:t xml:space="preserve"> </w:t>
      </w:r>
      <w:r w:rsidRPr="00CA2E0D">
        <w:rPr>
          <w:rFonts w:ascii="Arial" w:eastAsia="Times New Roman" w:hAnsi="Arial" w:cs="Arial"/>
          <w:lang w:eastAsia="es-MX"/>
        </w:rPr>
        <w:t>Una vez registrado el ingreso, el personal deberá permanecer en su área de adscripción, aula, laboratorio, taller, oficina, espacio de atención o lugar en el que deba desarrollar sus funciones, salvo comisión, instrucción de servicio, pase de salida, actividad institucional o autorización expresa de su superior jerárquico.</w:t>
      </w:r>
    </w:p>
    <w:p w14:paraId="69329D08" w14:textId="56B2ED9C"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47. Supervisión de permanencia.</w:t>
      </w:r>
      <w:r w:rsidR="00CA2E0D">
        <w:rPr>
          <w:rFonts w:ascii="Arial" w:eastAsia="Times New Roman" w:hAnsi="Arial" w:cs="Arial"/>
          <w:lang w:eastAsia="es-MX"/>
        </w:rPr>
        <w:t xml:space="preserve"> </w:t>
      </w:r>
      <w:r w:rsidRPr="00CA2E0D">
        <w:rPr>
          <w:rFonts w:ascii="Arial" w:eastAsia="Times New Roman" w:hAnsi="Arial" w:cs="Arial"/>
          <w:lang w:eastAsia="es-MX"/>
        </w:rPr>
        <w:t>La Dirección de Administración y Finanzas, el Departamento de Recursos Humanos y las personas titulares de área podrán realizar verificaciones, recorridos, revisiones o supervisiones de permanencia laboral, debiendo documentar las incidencias detectadas mediante reporte, acta circunstanciada, acta administrativa o medio institucional correspondiente.</w:t>
      </w:r>
    </w:p>
    <w:p w14:paraId="222D29F8" w14:textId="566619BE"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48. Responsabilidad de titulares de área.</w:t>
      </w:r>
      <w:r w:rsidR="00CA2E0D">
        <w:rPr>
          <w:rFonts w:ascii="Arial" w:eastAsia="Times New Roman" w:hAnsi="Arial" w:cs="Arial"/>
          <w:lang w:eastAsia="es-MX"/>
        </w:rPr>
        <w:t xml:space="preserve"> </w:t>
      </w:r>
      <w:r w:rsidRPr="00CA2E0D">
        <w:rPr>
          <w:rFonts w:ascii="Arial" w:eastAsia="Times New Roman" w:hAnsi="Arial" w:cs="Arial"/>
          <w:lang w:eastAsia="es-MX"/>
        </w:rPr>
        <w:t>Las personas titulares de área serán responsables de supervisar la asistencia, puntualidad, permanencia, cumplimiento de funciones y desempeño del personal adscrito a su cargo, debiendo reportar oportunamente al Departamento de Recursos Humanos las ausencias, retardos, salidas injustificadas, omisiones de registro, incumplimientos o cualquier incidencia relevante.</w:t>
      </w:r>
    </w:p>
    <w:p w14:paraId="2ABBFF31" w14:textId="7C3175F7" w:rsidR="00F41A1E" w:rsidRPr="00CA2E0D" w:rsidRDefault="00F41A1E" w:rsidP="00F53B94">
      <w:pPr>
        <w:jc w:val="both"/>
        <w:rPr>
          <w:rFonts w:ascii="Arial" w:eastAsia="Times New Roman" w:hAnsi="Arial" w:cs="Arial"/>
          <w:lang w:eastAsia="es-MX"/>
        </w:rPr>
      </w:pPr>
      <w:r w:rsidRPr="00CA2E0D">
        <w:rPr>
          <w:rFonts w:ascii="Arial" w:eastAsia="Times New Roman" w:hAnsi="Arial" w:cs="Arial"/>
          <w:b/>
          <w:bCs/>
          <w:lang w:eastAsia="es-MX"/>
        </w:rPr>
        <w:t>Artículo 49. Descuentos por faltas o retardos.</w:t>
      </w:r>
      <w:r w:rsidR="00CA2E0D">
        <w:rPr>
          <w:rFonts w:ascii="Arial" w:eastAsia="Times New Roman" w:hAnsi="Arial" w:cs="Arial"/>
          <w:lang w:eastAsia="es-MX"/>
        </w:rPr>
        <w:t xml:space="preserve"> </w:t>
      </w:r>
      <w:r w:rsidRPr="00CA2E0D">
        <w:rPr>
          <w:rFonts w:ascii="Arial" w:eastAsia="Times New Roman" w:hAnsi="Arial" w:cs="Arial"/>
          <w:lang w:eastAsia="es-MX"/>
        </w:rPr>
        <w:t>Los descuentos derivados de inasistencias, retardos, omisiones de registro, salidas anticipadas o suspensiones procederán únicamente en los términos permitidos por la legislación aplicable, previo registro documental y sin perjuicio de las medidas disciplinarias que, en su caso, correspondan.</w:t>
      </w:r>
    </w:p>
    <w:p w14:paraId="05E25FD4" w14:textId="2D1F3BC5" w:rsidR="00F41A1E" w:rsidRDefault="00F41A1E" w:rsidP="00F53B94">
      <w:pPr>
        <w:jc w:val="both"/>
        <w:rPr>
          <w:rFonts w:ascii="Arial" w:eastAsia="Times New Roman" w:hAnsi="Arial" w:cs="Arial"/>
          <w:lang w:eastAsia="es-MX"/>
        </w:rPr>
      </w:pPr>
      <w:r w:rsidRPr="00F54B78">
        <w:rPr>
          <w:rFonts w:ascii="Arial" w:eastAsia="Times New Roman" w:hAnsi="Arial" w:cs="Arial"/>
          <w:b/>
          <w:bCs/>
          <w:lang w:eastAsia="es-MX"/>
        </w:rPr>
        <w:t>Artículo 50. Prohibición de compensación indebida.</w:t>
      </w:r>
      <w:r w:rsidR="00F54B78">
        <w:rPr>
          <w:rFonts w:ascii="Arial" w:eastAsia="Times New Roman" w:hAnsi="Arial" w:cs="Arial"/>
          <w:lang w:eastAsia="es-MX"/>
        </w:rPr>
        <w:t xml:space="preserve"> </w:t>
      </w:r>
      <w:r w:rsidRPr="00CA2E0D">
        <w:rPr>
          <w:rFonts w:ascii="Arial" w:eastAsia="Times New Roman" w:hAnsi="Arial" w:cs="Arial"/>
          <w:lang w:eastAsia="es-MX"/>
        </w:rPr>
        <w:t xml:space="preserve">No podrán canjearse faltas, retardos, omisiones de registro o salidas injustificadas por vacaciones, </w:t>
      </w:r>
      <w:r w:rsidRPr="00F54B78">
        <w:rPr>
          <w:rFonts w:ascii="Arial" w:eastAsia="Times New Roman" w:hAnsi="Arial" w:cs="Arial"/>
          <w:lang w:eastAsia="es-MX"/>
        </w:rPr>
        <w:t>días económicos</w:t>
      </w:r>
      <w:r w:rsidRPr="00CA2E0D">
        <w:rPr>
          <w:rFonts w:ascii="Arial" w:eastAsia="Times New Roman" w:hAnsi="Arial" w:cs="Arial"/>
          <w:lang w:eastAsia="es-MX"/>
        </w:rPr>
        <w:t>, permisos, horas adicionales no autorizadas o cualquier otro concepto, salvo disposición expresa y fundada emitida por autoridad competente.</w:t>
      </w:r>
    </w:p>
    <w:p w14:paraId="2244BE00" w14:textId="77777777" w:rsidR="00F54B78" w:rsidRPr="00F54B78" w:rsidRDefault="00F54B78" w:rsidP="00F53B94">
      <w:pPr>
        <w:jc w:val="both"/>
        <w:rPr>
          <w:rFonts w:ascii="Arial" w:eastAsia="Times New Roman" w:hAnsi="Arial" w:cs="Arial"/>
          <w:b/>
          <w:bCs/>
          <w:lang w:eastAsia="es-MX"/>
        </w:rPr>
      </w:pPr>
    </w:p>
    <w:p w14:paraId="588307C7" w14:textId="77777777" w:rsidR="00F41A1E" w:rsidRPr="00F54B78" w:rsidRDefault="00F41A1E" w:rsidP="00F54B78">
      <w:pPr>
        <w:spacing w:after="0"/>
        <w:jc w:val="center"/>
        <w:rPr>
          <w:rFonts w:ascii="Arial" w:eastAsia="Times New Roman" w:hAnsi="Arial" w:cs="Arial"/>
          <w:b/>
          <w:bCs/>
          <w:lang w:eastAsia="es-MX"/>
        </w:rPr>
      </w:pPr>
      <w:r w:rsidRPr="00F54B78">
        <w:rPr>
          <w:rFonts w:ascii="Arial" w:eastAsia="Times New Roman" w:hAnsi="Arial" w:cs="Arial"/>
          <w:b/>
          <w:bCs/>
          <w:lang w:eastAsia="es-MX"/>
        </w:rPr>
        <w:t>CAPÍTULO IV</w:t>
      </w:r>
    </w:p>
    <w:p w14:paraId="35CE4D3D" w14:textId="4239B9C7" w:rsidR="00F41A1E" w:rsidRPr="00F54B78" w:rsidRDefault="00F41A1E" w:rsidP="00F54B78">
      <w:pPr>
        <w:spacing w:after="0"/>
        <w:jc w:val="center"/>
        <w:rPr>
          <w:rFonts w:ascii="Arial" w:eastAsia="Times New Roman" w:hAnsi="Arial" w:cs="Arial"/>
          <w:b/>
          <w:bCs/>
          <w:lang w:eastAsia="es-MX"/>
        </w:rPr>
      </w:pPr>
      <w:r w:rsidRPr="00F54B78">
        <w:rPr>
          <w:rFonts w:ascii="Arial" w:eastAsia="Times New Roman" w:hAnsi="Arial" w:cs="Arial"/>
          <w:b/>
          <w:bCs/>
          <w:lang w:eastAsia="es-MX"/>
        </w:rPr>
        <w:t>DE LAS JUSTIFICACIONES DE INCIDENCIAS</w:t>
      </w:r>
    </w:p>
    <w:p w14:paraId="3B98CE7A" w14:textId="77777777" w:rsidR="00F54B78" w:rsidRPr="00F54B78" w:rsidRDefault="00F54B78" w:rsidP="00F54B78">
      <w:pPr>
        <w:spacing w:after="0"/>
        <w:jc w:val="center"/>
        <w:rPr>
          <w:rFonts w:ascii="Arial" w:eastAsia="Times New Roman" w:hAnsi="Arial" w:cs="Arial"/>
          <w:lang w:eastAsia="es-MX"/>
        </w:rPr>
      </w:pPr>
    </w:p>
    <w:p w14:paraId="32F3F651" w14:textId="46B082FB" w:rsidR="00F41A1E" w:rsidRPr="00F54B78" w:rsidRDefault="00F41A1E" w:rsidP="00F53B94">
      <w:pPr>
        <w:jc w:val="both"/>
        <w:rPr>
          <w:rFonts w:ascii="Arial" w:eastAsia="Times New Roman" w:hAnsi="Arial" w:cs="Arial"/>
          <w:lang w:eastAsia="es-MX"/>
        </w:rPr>
      </w:pPr>
      <w:r w:rsidRPr="00F54B78">
        <w:rPr>
          <w:rFonts w:ascii="Arial" w:eastAsia="Times New Roman" w:hAnsi="Arial" w:cs="Arial"/>
          <w:b/>
          <w:bCs/>
          <w:lang w:eastAsia="es-MX"/>
        </w:rPr>
        <w:t>Artículo 51. Justificación de incidencias.</w:t>
      </w:r>
      <w:r w:rsidR="00F54B78" w:rsidRPr="00F54B78">
        <w:rPr>
          <w:rFonts w:ascii="Arial" w:eastAsia="Times New Roman" w:hAnsi="Arial" w:cs="Arial"/>
          <w:b/>
          <w:bCs/>
          <w:lang w:eastAsia="es-MX"/>
        </w:rPr>
        <w:t xml:space="preserve"> </w:t>
      </w:r>
      <w:r w:rsidRPr="00F54B78">
        <w:rPr>
          <w:rFonts w:ascii="Arial" w:eastAsia="Times New Roman" w:hAnsi="Arial" w:cs="Arial"/>
          <w:lang w:eastAsia="es-MX"/>
        </w:rPr>
        <w:t xml:space="preserve">Las incidencias generadas por el sistema institucional deberán ser justificadas por la persona trabajadora dentro del plazo que </w:t>
      </w:r>
      <w:r w:rsidRPr="00F54B78">
        <w:rPr>
          <w:rFonts w:ascii="Arial" w:eastAsia="Times New Roman" w:hAnsi="Arial" w:cs="Arial"/>
          <w:lang w:eastAsia="es-MX"/>
        </w:rPr>
        <w:lastRenderedPageBreak/>
        <w:t>establezcan los lineamientos administrativos o el propio sistema. Tratándose del Sistema Reloj Checador UTTT, las incidencias estarán disponibles para justificación durante el plazo operativo que determine la plataforma, sin perjuicio de que Recursos Humanos pueda requerir documentación adicional.</w:t>
      </w:r>
    </w:p>
    <w:p w14:paraId="0AA629A3" w14:textId="77777777" w:rsidR="009B0CE7" w:rsidRDefault="00F41A1E" w:rsidP="00F53B94">
      <w:pPr>
        <w:jc w:val="both"/>
        <w:rPr>
          <w:rFonts w:ascii="Arial" w:eastAsia="Times New Roman" w:hAnsi="Arial" w:cs="Arial"/>
          <w:lang w:eastAsia="es-MX"/>
        </w:rPr>
      </w:pPr>
      <w:r w:rsidRPr="00F54B78">
        <w:rPr>
          <w:rFonts w:ascii="Arial" w:eastAsia="Times New Roman" w:hAnsi="Arial" w:cs="Arial"/>
          <w:b/>
          <w:bCs/>
          <w:lang w:eastAsia="es-MX"/>
        </w:rPr>
        <w:t>Artículo 52. Documentación soporte.</w:t>
      </w:r>
      <w:r w:rsidR="00F54B78" w:rsidRPr="00F54B78">
        <w:rPr>
          <w:rFonts w:ascii="Arial" w:eastAsia="Times New Roman" w:hAnsi="Arial" w:cs="Arial"/>
          <w:b/>
          <w:bCs/>
          <w:lang w:eastAsia="es-MX"/>
        </w:rPr>
        <w:t xml:space="preserve"> </w:t>
      </w:r>
      <w:r w:rsidR="009B0CE7" w:rsidRPr="009B0CE7">
        <w:rPr>
          <w:rFonts w:ascii="Arial" w:eastAsia="Times New Roman" w:hAnsi="Arial" w:cs="Arial"/>
          <w:lang w:eastAsia="es-MX"/>
        </w:rPr>
        <w:t>Toda justificación de incidencia deberá acompañarse de documentación idónea, suficiente, legible y verificable que acredite la causa correspondiente, como incapacidades médicas, constancias de tiempo, oficios de comisión, pases de salida, autorizaciones institucionales, constancias académicas o cualquier otro documento procedente conforme a la naturaleza de la incidencia.</w:t>
      </w:r>
    </w:p>
    <w:p w14:paraId="0927FE8C" w14:textId="77777777" w:rsidR="005F7D73" w:rsidRDefault="00F41A1E" w:rsidP="005F7D73">
      <w:pPr>
        <w:jc w:val="both"/>
        <w:rPr>
          <w:rFonts w:ascii="Arial" w:eastAsia="Times New Roman" w:hAnsi="Arial" w:cs="Arial"/>
          <w:lang w:eastAsia="es-MX"/>
        </w:rPr>
      </w:pPr>
      <w:r w:rsidRPr="001E50DE">
        <w:rPr>
          <w:rFonts w:ascii="Arial" w:eastAsia="Times New Roman" w:hAnsi="Arial" w:cs="Arial"/>
          <w:b/>
          <w:bCs/>
          <w:lang w:eastAsia="es-MX"/>
        </w:rPr>
        <w:t xml:space="preserve">Artículo 53. </w:t>
      </w:r>
      <w:r w:rsidR="009B0CE7" w:rsidRPr="009B0CE7">
        <w:rPr>
          <w:rFonts w:ascii="Arial" w:eastAsia="Times New Roman" w:hAnsi="Arial" w:cs="Arial"/>
          <w:b/>
          <w:bCs/>
          <w:lang w:eastAsia="es-MX"/>
        </w:rPr>
        <w:t>Justificantes médicos.</w:t>
      </w:r>
      <w:r w:rsidR="009B0CE7">
        <w:rPr>
          <w:rFonts w:ascii="Arial" w:eastAsia="Times New Roman" w:hAnsi="Arial" w:cs="Arial"/>
          <w:b/>
          <w:bCs/>
          <w:lang w:eastAsia="es-MX"/>
        </w:rPr>
        <w:t xml:space="preserve"> </w:t>
      </w:r>
      <w:r w:rsidR="005F7D73" w:rsidRPr="005F7D73">
        <w:rPr>
          <w:rFonts w:ascii="Arial" w:eastAsia="Times New Roman" w:hAnsi="Arial" w:cs="Arial"/>
          <w:lang w:eastAsia="es-MX"/>
        </w:rPr>
        <w:t>Los justificantes médicos deberán presentarse en hoja membretada de la institución o de la persona profesionista legalmente facultada para su expedición, dirigidos a la persona titular inmediata superior, debiendo contener, cuando menos, la referencia general del padecimiento, periodo de reposo o incapacidad recomendado y firma correspondiente.</w:t>
      </w:r>
      <w:r w:rsidR="005F7D73">
        <w:rPr>
          <w:rFonts w:ascii="Arial" w:eastAsia="Times New Roman" w:hAnsi="Arial" w:cs="Arial"/>
          <w:lang w:eastAsia="es-MX"/>
        </w:rPr>
        <w:t xml:space="preserve"> </w:t>
      </w:r>
      <w:r w:rsidR="005F7D73" w:rsidRPr="005F7D73">
        <w:rPr>
          <w:rFonts w:ascii="Arial" w:eastAsia="Times New Roman" w:hAnsi="Arial" w:cs="Arial"/>
          <w:lang w:eastAsia="es-MX"/>
        </w:rPr>
        <w:t>Dichos justificantes deberán contar con el visto bueno de la persona titular inmediata superior y remitirse en copia al Departamento de Recursos Humanos para los efectos administrativos conducentes.</w:t>
      </w:r>
    </w:p>
    <w:p w14:paraId="1C4B5FF3" w14:textId="538DFCCC" w:rsidR="009B0CE7" w:rsidRPr="005F7D73" w:rsidRDefault="009B0CE7" w:rsidP="005F7D73">
      <w:pPr>
        <w:jc w:val="both"/>
        <w:rPr>
          <w:rFonts w:ascii="Arial" w:eastAsia="Times New Roman" w:hAnsi="Arial" w:cs="Arial"/>
          <w:lang w:eastAsia="es-MX"/>
        </w:rPr>
      </w:pPr>
      <w:r w:rsidRPr="009B0CE7">
        <w:rPr>
          <w:rFonts w:ascii="Arial" w:eastAsia="Times New Roman" w:hAnsi="Arial" w:cs="Arial"/>
          <w:lang w:eastAsia="es-MX"/>
        </w:rPr>
        <w:t>Las recetas médicas simples no serán consideradas documentos válidos para justificar inasistencias o incidencias laborales.</w:t>
      </w:r>
    </w:p>
    <w:p w14:paraId="0B557822" w14:textId="35E2898F" w:rsidR="00F41A1E" w:rsidRPr="00F54B78" w:rsidRDefault="001E50DE" w:rsidP="00F53B94">
      <w:pPr>
        <w:jc w:val="both"/>
        <w:rPr>
          <w:rFonts w:ascii="Arial" w:eastAsia="Times New Roman" w:hAnsi="Arial" w:cs="Arial"/>
          <w:lang w:eastAsia="es-MX"/>
        </w:rPr>
      </w:pPr>
      <w:r>
        <w:rPr>
          <w:rFonts w:ascii="Arial" w:eastAsia="Times New Roman" w:hAnsi="Arial" w:cs="Arial"/>
          <w:b/>
          <w:bCs/>
          <w:lang w:eastAsia="es-MX"/>
        </w:rPr>
        <w:t xml:space="preserve">Artículo 54. </w:t>
      </w:r>
      <w:r w:rsidR="00F41A1E" w:rsidRPr="005F7D73">
        <w:rPr>
          <w:rFonts w:ascii="Arial" w:eastAsia="Times New Roman" w:hAnsi="Arial" w:cs="Arial"/>
          <w:b/>
          <w:bCs/>
          <w:lang w:eastAsia="es-MX"/>
        </w:rPr>
        <w:t>Validación jerárquica.</w:t>
      </w:r>
      <w:r w:rsidR="005F7D73">
        <w:rPr>
          <w:rFonts w:ascii="Arial" w:eastAsia="Times New Roman" w:hAnsi="Arial" w:cs="Arial"/>
          <w:lang w:eastAsia="es-MX"/>
        </w:rPr>
        <w:t xml:space="preserve"> </w:t>
      </w:r>
      <w:r w:rsidR="00F41A1E" w:rsidRPr="00F54B78">
        <w:rPr>
          <w:rFonts w:ascii="Arial" w:eastAsia="Times New Roman" w:hAnsi="Arial" w:cs="Arial"/>
          <w:lang w:eastAsia="es-MX"/>
        </w:rPr>
        <w:t>Las justificaciones serán revisadas por la persona titular inmediata superior y validadas por el Departamento de Recursos Humanos, conforme al procedimiento institucional. La autorización de una incidencia no constituye derecho adquirido ni obligación permanente para la Universidad.</w:t>
      </w:r>
    </w:p>
    <w:p w14:paraId="1F1EEF2B" w14:textId="69CCBA75" w:rsidR="00F41A1E" w:rsidRPr="00F54B78" w:rsidRDefault="00F41A1E" w:rsidP="00F53B94">
      <w:pPr>
        <w:jc w:val="both"/>
        <w:rPr>
          <w:rFonts w:ascii="Arial" w:eastAsia="Times New Roman" w:hAnsi="Arial" w:cs="Arial"/>
          <w:lang w:eastAsia="es-MX"/>
        </w:rPr>
      </w:pPr>
      <w:r w:rsidRPr="005F7D73">
        <w:rPr>
          <w:rFonts w:ascii="Arial" w:eastAsia="Times New Roman" w:hAnsi="Arial" w:cs="Arial"/>
          <w:b/>
          <w:bCs/>
          <w:lang w:eastAsia="es-MX"/>
        </w:rPr>
        <w:t>Artículo 5</w:t>
      </w:r>
      <w:r w:rsidR="005F7D73" w:rsidRPr="005F7D73">
        <w:rPr>
          <w:rFonts w:ascii="Arial" w:eastAsia="Times New Roman" w:hAnsi="Arial" w:cs="Arial"/>
          <w:b/>
          <w:bCs/>
          <w:lang w:eastAsia="es-MX"/>
        </w:rPr>
        <w:t>5</w:t>
      </w:r>
      <w:r w:rsidRPr="005F7D73">
        <w:rPr>
          <w:rFonts w:ascii="Arial" w:eastAsia="Times New Roman" w:hAnsi="Arial" w:cs="Arial"/>
          <w:b/>
          <w:bCs/>
          <w:lang w:eastAsia="es-MX"/>
        </w:rPr>
        <w:t>. Incapacidades y constancias médicas.</w:t>
      </w:r>
      <w:r w:rsidR="005F7D73">
        <w:rPr>
          <w:rFonts w:ascii="Arial" w:eastAsia="Times New Roman" w:hAnsi="Arial" w:cs="Arial"/>
          <w:lang w:eastAsia="es-MX"/>
        </w:rPr>
        <w:t xml:space="preserve"> </w:t>
      </w:r>
      <w:r w:rsidRPr="00F54B78">
        <w:rPr>
          <w:rFonts w:ascii="Arial" w:eastAsia="Times New Roman" w:hAnsi="Arial" w:cs="Arial"/>
          <w:lang w:eastAsia="es-MX"/>
        </w:rPr>
        <w:t>Las incapacidades médicas deberán ser expedidas por la institución de seguridad social correspondiente o por autoridad médica legalmente facultada, conforme al régimen aplicable. Las constancias de asistencia médica o de tiempo deberán presentarse dentro de los plazos institucionales y sólo justificarán el tiempo estrictamente acreditado.</w:t>
      </w:r>
    </w:p>
    <w:p w14:paraId="62E8BE98" w14:textId="70529B9A" w:rsidR="00F41A1E" w:rsidRPr="00F54B78" w:rsidRDefault="00F41A1E" w:rsidP="00F53B94">
      <w:pPr>
        <w:jc w:val="both"/>
        <w:rPr>
          <w:rFonts w:ascii="Arial" w:eastAsia="Times New Roman" w:hAnsi="Arial" w:cs="Arial"/>
          <w:lang w:eastAsia="es-MX"/>
        </w:rPr>
      </w:pPr>
      <w:r w:rsidRPr="005F7D73">
        <w:rPr>
          <w:rFonts w:ascii="Arial" w:eastAsia="Times New Roman" w:hAnsi="Arial" w:cs="Arial"/>
          <w:b/>
          <w:bCs/>
          <w:lang w:eastAsia="es-MX"/>
        </w:rPr>
        <w:t>Artículo 5</w:t>
      </w:r>
      <w:r w:rsidR="005F7D73" w:rsidRPr="005F7D73">
        <w:rPr>
          <w:rFonts w:ascii="Arial" w:eastAsia="Times New Roman" w:hAnsi="Arial" w:cs="Arial"/>
          <w:b/>
          <w:bCs/>
          <w:lang w:eastAsia="es-MX"/>
        </w:rPr>
        <w:t>6</w:t>
      </w:r>
      <w:r w:rsidRPr="005F7D73">
        <w:rPr>
          <w:rFonts w:ascii="Arial" w:eastAsia="Times New Roman" w:hAnsi="Arial" w:cs="Arial"/>
          <w:b/>
          <w:bCs/>
          <w:lang w:eastAsia="es-MX"/>
        </w:rPr>
        <w:t>. Fuerza mayor o caso fortuito.</w:t>
      </w:r>
      <w:r w:rsidR="005F7D73">
        <w:rPr>
          <w:rFonts w:ascii="Arial" w:eastAsia="Times New Roman" w:hAnsi="Arial" w:cs="Arial"/>
          <w:lang w:eastAsia="es-MX"/>
        </w:rPr>
        <w:t xml:space="preserve"> </w:t>
      </w:r>
      <w:r w:rsidRPr="00F54B78">
        <w:rPr>
          <w:rFonts w:ascii="Arial" w:eastAsia="Times New Roman" w:hAnsi="Arial" w:cs="Arial"/>
          <w:lang w:eastAsia="es-MX"/>
        </w:rPr>
        <w:t>Para justificar una incidencia por fuerza mayor o caso fortuito, la persona trabajadora deberá acreditar hechos ajenos a su voluntad, imprevisibles, inevitables, actuales y no imputables a su negligencia, descuido, falta de previsión o provocación. La valoración corresponderá a la persona titular del área y al Departamento de Recursos Humanos.</w:t>
      </w:r>
    </w:p>
    <w:p w14:paraId="62D58C56" w14:textId="00281E00" w:rsidR="005F7D73" w:rsidRPr="00F54B78" w:rsidRDefault="00F41A1E" w:rsidP="00F53B94">
      <w:pPr>
        <w:jc w:val="both"/>
        <w:rPr>
          <w:rFonts w:ascii="Arial" w:eastAsia="Times New Roman" w:hAnsi="Arial" w:cs="Arial"/>
          <w:lang w:eastAsia="es-MX"/>
        </w:rPr>
      </w:pPr>
      <w:r w:rsidRPr="005F7D73">
        <w:rPr>
          <w:rFonts w:ascii="Arial" w:eastAsia="Times New Roman" w:hAnsi="Arial" w:cs="Arial"/>
          <w:b/>
          <w:bCs/>
          <w:lang w:eastAsia="es-MX"/>
        </w:rPr>
        <w:t>Artículo 5</w:t>
      </w:r>
      <w:r w:rsidR="005F7D73">
        <w:rPr>
          <w:rFonts w:ascii="Arial" w:eastAsia="Times New Roman" w:hAnsi="Arial" w:cs="Arial"/>
          <w:b/>
          <w:bCs/>
          <w:lang w:eastAsia="es-MX"/>
        </w:rPr>
        <w:t>7</w:t>
      </w:r>
      <w:r w:rsidRPr="005F7D73">
        <w:rPr>
          <w:rFonts w:ascii="Arial" w:eastAsia="Times New Roman" w:hAnsi="Arial" w:cs="Arial"/>
          <w:b/>
          <w:bCs/>
          <w:lang w:eastAsia="es-MX"/>
        </w:rPr>
        <w:t>. Improcedencia de justificaciones.</w:t>
      </w:r>
      <w:r w:rsidR="005F7D73">
        <w:rPr>
          <w:rFonts w:ascii="Arial" w:eastAsia="Times New Roman" w:hAnsi="Arial" w:cs="Arial"/>
          <w:lang w:eastAsia="es-MX"/>
        </w:rPr>
        <w:t xml:space="preserve"> </w:t>
      </w:r>
      <w:r w:rsidRPr="00F54B78">
        <w:rPr>
          <w:rFonts w:ascii="Arial" w:eastAsia="Times New Roman" w:hAnsi="Arial" w:cs="Arial"/>
          <w:lang w:eastAsia="es-MX"/>
        </w:rPr>
        <w:t>Serán improcedentes las justificaciones que se presenten fuera de plazo, carezcan de soporte documental, contengan información falsa, resulten contradictorias, pretendan justificar ausencias en periodos anteriores o posteriores a vacaciones o días inhábiles sin causa plenamente acreditada, o contravengan la normatividad aplicable.</w:t>
      </w:r>
    </w:p>
    <w:p w14:paraId="6233F89D" w14:textId="77777777" w:rsidR="00F41A1E" w:rsidRPr="005F7D73" w:rsidRDefault="00F41A1E" w:rsidP="005F7D73">
      <w:pPr>
        <w:spacing w:after="0"/>
        <w:jc w:val="center"/>
        <w:rPr>
          <w:rFonts w:ascii="Arial" w:eastAsia="Times New Roman" w:hAnsi="Arial" w:cs="Arial"/>
          <w:b/>
          <w:bCs/>
          <w:lang w:eastAsia="es-MX"/>
        </w:rPr>
      </w:pPr>
      <w:r w:rsidRPr="005F7D73">
        <w:rPr>
          <w:rFonts w:ascii="Arial" w:eastAsia="Times New Roman" w:hAnsi="Arial" w:cs="Arial"/>
          <w:b/>
          <w:bCs/>
          <w:lang w:eastAsia="es-MX"/>
        </w:rPr>
        <w:t>CAPÍTULO V</w:t>
      </w:r>
    </w:p>
    <w:p w14:paraId="7ED57D11" w14:textId="3575A12D" w:rsidR="00F41A1E" w:rsidRDefault="00F41A1E" w:rsidP="005F7D73">
      <w:pPr>
        <w:spacing w:after="0"/>
        <w:jc w:val="center"/>
        <w:rPr>
          <w:rFonts w:ascii="Arial" w:eastAsia="Times New Roman" w:hAnsi="Arial" w:cs="Arial"/>
          <w:b/>
          <w:bCs/>
          <w:lang w:eastAsia="es-MX"/>
        </w:rPr>
      </w:pPr>
      <w:r w:rsidRPr="005F7D73">
        <w:rPr>
          <w:rFonts w:ascii="Arial" w:eastAsia="Times New Roman" w:hAnsi="Arial" w:cs="Arial"/>
          <w:b/>
          <w:bCs/>
          <w:lang w:eastAsia="es-MX"/>
        </w:rPr>
        <w:t>DE LOS PASES DE SALIDA</w:t>
      </w:r>
    </w:p>
    <w:p w14:paraId="7CB4FE55" w14:textId="77777777" w:rsidR="005F7D73" w:rsidRPr="005F7D73" w:rsidRDefault="005F7D73" w:rsidP="005F7D73">
      <w:pPr>
        <w:spacing w:after="0"/>
        <w:jc w:val="center"/>
        <w:rPr>
          <w:rFonts w:ascii="Arial" w:eastAsia="Times New Roman" w:hAnsi="Arial" w:cs="Arial"/>
          <w:b/>
          <w:bCs/>
          <w:lang w:eastAsia="es-MX"/>
        </w:rPr>
      </w:pPr>
    </w:p>
    <w:p w14:paraId="3434FEC7" w14:textId="71E52421" w:rsidR="00F41A1E" w:rsidRPr="005F7D73" w:rsidRDefault="00F41A1E" w:rsidP="00F53B94">
      <w:pPr>
        <w:jc w:val="both"/>
        <w:rPr>
          <w:rFonts w:ascii="Arial" w:eastAsia="Times New Roman" w:hAnsi="Arial" w:cs="Arial"/>
          <w:b/>
          <w:bCs/>
          <w:lang w:eastAsia="es-MX"/>
        </w:rPr>
      </w:pPr>
      <w:r w:rsidRPr="005F7D73">
        <w:rPr>
          <w:rFonts w:ascii="Arial" w:eastAsia="Times New Roman" w:hAnsi="Arial" w:cs="Arial"/>
          <w:b/>
          <w:bCs/>
          <w:lang w:eastAsia="es-MX"/>
        </w:rPr>
        <w:t>Artículo 5</w:t>
      </w:r>
      <w:r w:rsidR="005F7D73">
        <w:rPr>
          <w:rFonts w:ascii="Arial" w:eastAsia="Times New Roman" w:hAnsi="Arial" w:cs="Arial"/>
          <w:b/>
          <w:bCs/>
          <w:lang w:eastAsia="es-MX"/>
        </w:rPr>
        <w:t>8</w:t>
      </w:r>
      <w:r w:rsidRPr="005F7D73">
        <w:rPr>
          <w:rFonts w:ascii="Arial" w:eastAsia="Times New Roman" w:hAnsi="Arial" w:cs="Arial"/>
          <w:b/>
          <w:bCs/>
          <w:lang w:eastAsia="es-MX"/>
        </w:rPr>
        <w:t>. Pase de salida.</w:t>
      </w:r>
      <w:r w:rsidR="005F7D73">
        <w:rPr>
          <w:rFonts w:ascii="Arial" w:eastAsia="Times New Roman" w:hAnsi="Arial" w:cs="Arial"/>
          <w:b/>
          <w:bCs/>
          <w:lang w:eastAsia="es-MX"/>
        </w:rPr>
        <w:t xml:space="preserve"> </w:t>
      </w:r>
      <w:r w:rsidRPr="005F7D73">
        <w:rPr>
          <w:rFonts w:ascii="Arial" w:eastAsia="Times New Roman" w:hAnsi="Arial" w:cs="Arial"/>
          <w:lang w:eastAsia="es-MX"/>
        </w:rPr>
        <w:t xml:space="preserve">El pase de salida es el documento físico o digital mediante el cual la persona titular inmediata superior autoriza a la persona trabajadora para ausentarse </w:t>
      </w:r>
      <w:r w:rsidRPr="005F7D73">
        <w:rPr>
          <w:rFonts w:ascii="Arial" w:eastAsia="Times New Roman" w:hAnsi="Arial" w:cs="Arial"/>
          <w:lang w:eastAsia="es-MX"/>
        </w:rPr>
        <w:lastRenderedPageBreak/>
        <w:t>temporalmente de las instalaciones universitarias durante su jornada laboral, por causa justificada y sin afectar el servicio institucional.</w:t>
      </w:r>
    </w:p>
    <w:p w14:paraId="6BFA0E04" w14:textId="0B36C343" w:rsidR="00F41A1E" w:rsidRPr="005F7D73" w:rsidRDefault="00F41A1E" w:rsidP="00F53B94">
      <w:pPr>
        <w:jc w:val="both"/>
        <w:rPr>
          <w:rFonts w:ascii="Arial" w:eastAsia="Times New Roman" w:hAnsi="Arial" w:cs="Arial"/>
          <w:b/>
          <w:bCs/>
          <w:lang w:eastAsia="es-MX"/>
        </w:rPr>
      </w:pPr>
      <w:r w:rsidRPr="005F7D73">
        <w:rPr>
          <w:rFonts w:ascii="Arial" w:eastAsia="Times New Roman" w:hAnsi="Arial" w:cs="Arial"/>
          <w:b/>
          <w:bCs/>
          <w:lang w:eastAsia="es-MX"/>
        </w:rPr>
        <w:t>Artículo 5</w:t>
      </w:r>
      <w:r w:rsidR="005F7D73">
        <w:rPr>
          <w:rFonts w:ascii="Arial" w:eastAsia="Times New Roman" w:hAnsi="Arial" w:cs="Arial"/>
          <w:b/>
          <w:bCs/>
          <w:lang w:eastAsia="es-MX"/>
        </w:rPr>
        <w:t>9</w:t>
      </w:r>
      <w:r w:rsidRPr="005F7D73">
        <w:rPr>
          <w:rFonts w:ascii="Arial" w:eastAsia="Times New Roman" w:hAnsi="Arial" w:cs="Arial"/>
          <w:b/>
          <w:bCs/>
          <w:lang w:eastAsia="es-MX"/>
        </w:rPr>
        <w:t>. Obligatoriedad.</w:t>
      </w:r>
      <w:r w:rsidR="005F7D73">
        <w:rPr>
          <w:rFonts w:ascii="Arial" w:eastAsia="Times New Roman" w:hAnsi="Arial" w:cs="Arial"/>
          <w:b/>
          <w:bCs/>
          <w:lang w:eastAsia="es-MX"/>
        </w:rPr>
        <w:t xml:space="preserve"> </w:t>
      </w:r>
      <w:r w:rsidRPr="005F7D73">
        <w:rPr>
          <w:rFonts w:ascii="Arial" w:eastAsia="Times New Roman" w:hAnsi="Arial" w:cs="Arial"/>
          <w:lang w:eastAsia="es-MX"/>
        </w:rPr>
        <w:t>Toda salida temporal de la Universidad durante la jornada laboral deberá contar previamente con pase de salida, salvo comisión oficial debidamente documentada, emergencia notoria, instrucción institucional o causa de fuerza mayor que deberá justificarse con posterioridad inmediata.</w:t>
      </w:r>
    </w:p>
    <w:p w14:paraId="4E806F51" w14:textId="77777777" w:rsidR="008E65F1" w:rsidRDefault="00F41A1E" w:rsidP="00F53B94">
      <w:pPr>
        <w:jc w:val="both"/>
        <w:rPr>
          <w:rFonts w:ascii="Arial" w:eastAsia="Times New Roman" w:hAnsi="Arial" w:cs="Arial"/>
          <w:lang w:eastAsia="es-MX"/>
        </w:rPr>
      </w:pPr>
      <w:r w:rsidRPr="005F7D73">
        <w:rPr>
          <w:rFonts w:ascii="Arial" w:eastAsia="Times New Roman" w:hAnsi="Arial" w:cs="Arial"/>
          <w:b/>
          <w:bCs/>
          <w:lang w:eastAsia="es-MX"/>
        </w:rPr>
        <w:t xml:space="preserve">Artículo </w:t>
      </w:r>
      <w:r w:rsidR="005F7D73" w:rsidRPr="005F7D73">
        <w:rPr>
          <w:rFonts w:ascii="Arial" w:eastAsia="Times New Roman" w:hAnsi="Arial" w:cs="Arial"/>
          <w:b/>
          <w:bCs/>
          <w:lang w:eastAsia="es-MX"/>
        </w:rPr>
        <w:t>60</w:t>
      </w:r>
      <w:r w:rsidRPr="005F7D73">
        <w:rPr>
          <w:rFonts w:ascii="Arial" w:eastAsia="Times New Roman" w:hAnsi="Arial" w:cs="Arial"/>
          <w:b/>
          <w:bCs/>
          <w:lang w:eastAsia="es-MX"/>
        </w:rPr>
        <w:t>. Contenido mínimo.</w:t>
      </w:r>
      <w:r w:rsidR="005F7D73">
        <w:rPr>
          <w:rFonts w:ascii="Arial" w:eastAsia="Times New Roman" w:hAnsi="Arial" w:cs="Arial"/>
          <w:lang w:eastAsia="es-MX"/>
        </w:rPr>
        <w:t xml:space="preserve"> </w:t>
      </w:r>
      <w:r w:rsidR="008E65F1" w:rsidRPr="008E65F1">
        <w:rPr>
          <w:rFonts w:ascii="Arial" w:eastAsia="Times New Roman" w:hAnsi="Arial" w:cs="Arial"/>
          <w:lang w:eastAsia="es-MX"/>
        </w:rPr>
        <w:t>El pase de salida será proporcionado por el Departamento de Recursos Humanos y deberá contener, cuando menos, los datos siguientes:</w:t>
      </w:r>
    </w:p>
    <w:p w14:paraId="504726F3" w14:textId="77777777" w:rsidR="008E65F1" w:rsidRPr="008E65F1" w:rsidRDefault="00F41A1E" w:rsidP="008E65F1">
      <w:pPr>
        <w:pStyle w:val="Prrafodelista"/>
        <w:numPr>
          <w:ilvl w:val="0"/>
          <w:numId w:val="22"/>
        </w:numPr>
        <w:jc w:val="both"/>
        <w:rPr>
          <w:rFonts w:ascii="Arial" w:eastAsia="Times New Roman" w:hAnsi="Arial" w:cs="Arial"/>
          <w:lang w:eastAsia="es-MX"/>
        </w:rPr>
      </w:pPr>
      <w:r w:rsidRPr="008E65F1">
        <w:rPr>
          <w:rFonts w:ascii="Arial" w:eastAsia="Times New Roman" w:hAnsi="Arial" w:cs="Arial"/>
          <w:lang w:eastAsia="es-MX"/>
        </w:rPr>
        <w:t>Nombre completo de la persona trabajadora;</w:t>
      </w:r>
    </w:p>
    <w:p w14:paraId="323A2840" w14:textId="0B156EC5" w:rsidR="00F41A1E" w:rsidRPr="008E65F1" w:rsidRDefault="00F41A1E" w:rsidP="008E65F1">
      <w:pPr>
        <w:pStyle w:val="Prrafodelista"/>
        <w:numPr>
          <w:ilvl w:val="0"/>
          <w:numId w:val="22"/>
        </w:numPr>
        <w:jc w:val="both"/>
        <w:rPr>
          <w:rFonts w:ascii="Arial" w:eastAsia="Times New Roman" w:hAnsi="Arial" w:cs="Arial"/>
          <w:lang w:eastAsia="es-MX"/>
        </w:rPr>
      </w:pPr>
      <w:r w:rsidRPr="008E65F1">
        <w:rPr>
          <w:rFonts w:ascii="Arial" w:eastAsia="Times New Roman" w:hAnsi="Arial" w:cs="Arial"/>
          <w:lang w:eastAsia="es-MX"/>
        </w:rPr>
        <w:t>Puesto y área de adscripción;</w:t>
      </w:r>
    </w:p>
    <w:p w14:paraId="7C26FFFB" w14:textId="19A3A245"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Fecha de emisión;</w:t>
      </w:r>
    </w:p>
    <w:p w14:paraId="7F372D20" w14:textId="13BBC174"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Hora de salida;</w:t>
      </w:r>
    </w:p>
    <w:p w14:paraId="02CB2907" w14:textId="2BEA27A2"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Hora estimada de retorno;</w:t>
      </w:r>
    </w:p>
    <w:p w14:paraId="46F1A385" w14:textId="48E31309"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Motivo específico de la salida;</w:t>
      </w:r>
    </w:p>
    <w:p w14:paraId="3F1B0514" w14:textId="5CFD4448"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Destino, cuando resulte aplicable;</w:t>
      </w:r>
    </w:p>
    <w:p w14:paraId="0A9E9FFE" w14:textId="6A9BED59"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Nombre, cargo y firma o validación electrónica de quien autoriza;</w:t>
      </w:r>
    </w:p>
    <w:p w14:paraId="026C90F2" w14:textId="63F67ECE"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Registro de retorno, cuando proceda; y</w:t>
      </w:r>
    </w:p>
    <w:p w14:paraId="1A0133D6" w14:textId="0A431544" w:rsidR="00F41A1E" w:rsidRPr="005F7D73" w:rsidRDefault="00F41A1E" w:rsidP="008E65F1">
      <w:pPr>
        <w:pStyle w:val="Prrafodelista"/>
        <w:numPr>
          <w:ilvl w:val="0"/>
          <w:numId w:val="22"/>
        </w:numPr>
        <w:jc w:val="both"/>
        <w:rPr>
          <w:rFonts w:ascii="Arial" w:eastAsia="Times New Roman" w:hAnsi="Arial" w:cs="Arial"/>
          <w:lang w:eastAsia="es-MX"/>
        </w:rPr>
      </w:pPr>
      <w:r w:rsidRPr="005F7D73">
        <w:rPr>
          <w:rFonts w:ascii="Arial" w:eastAsia="Times New Roman" w:hAnsi="Arial" w:cs="Arial"/>
          <w:lang w:eastAsia="es-MX"/>
        </w:rPr>
        <w:t>Los demás datos que determine la Dirección de Administración y Finanzas.</w:t>
      </w:r>
    </w:p>
    <w:p w14:paraId="7C5C8FED" w14:textId="110FCC9B" w:rsidR="00F41A1E" w:rsidRPr="008E65F1" w:rsidRDefault="00F41A1E" w:rsidP="00F53B94">
      <w:pPr>
        <w:jc w:val="both"/>
        <w:rPr>
          <w:rFonts w:ascii="Arial" w:eastAsia="Times New Roman" w:hAnsi="Arial" w:cs="Arial"/>
          <w:b/>
          <w:bCs/>
          <w:lang w:eastAsia="es-MX"/>
        </w:rPr>
      </w:pPr>
      <w:r w:rsidRPr="008E65F1">
        <w:rPr>
          <w:rFonts w:ascii="Arial" w:eastAsia="Times New Roman" w:hAnsi="Arial" w:cs="Arial"/>
          <w:b/>
          <w:bCs/>
          <w:lang w:eastAsia="es-MX"/>
        </w:rPr>
        <w:t>Artículo 6</w:t>
      </w:r>
      <w:r w:rsidR="008E65F1" w:rsidRPr="008E65F1">
        <w:rPr>
          <w:rFonts w:ascii="Arial" w:eastAsia="Times New Roman" w:hAnsi="Arial" w:cs="Arial"/>
          <w:b/>
          <w:bCs/>
          <w:lang w:eastAsia="es-MX"/>
        </w:rPr>
        <w:t>1</w:t>
      </w:r>
      <w:r w:rsidRPr="008E65F1">
        <w:rPr>
          <w:rFonts w:ascii="Arial" w:eastAsia="Times New Roman" w:hAnsi="Arial" w:cs="Arial"/>
          <w:b/>
          <w:bCs/>
          <w:lang w:eastAsia="es-MX"/>
        </w:rPr>
        <w:t>. Causas de procedencia.</w:t>
      </w:r>
      <w:r w:rsidR="008E65F1">
        <w:rPr>
          <w:rFonts w:ascii="Arial" w:eastAsia="Times New Roman" w:hAnsi="Arial" w:cs="Arial"/>
          <w:b/>
          <w:bCs/>
          <w:lang w:eastAsia="es-MX"/>
        </w:rPr>
        <w:t xml:space="preserve"> </w:t>
      </w:r>
      <w:r w:rsidRPr="005F7D73">
        <w:rPr>
          <w:rFonts w:ascii="Arial" w:eastAsia="Times New Roman" w:hAnsi="Arial" w:cs="Arial"/>
          <w:lang w:eastAsia="es-MX"/>
        </w:rPr>
        <w:t>El pase de salida podrá autorizarse por motivos oficiales, institucionales, médicos, personales justificados, trámites urgentes, atención familiar indispensable, fuerza mayor o cualquier otro supuesto razonable, siempre que no se afecte la continuidad del servicio y se encuentre debidamente autorizado.</w:t>
      </w:r>
    </w:p>
    <w:p w14:paraId="5A0E3C9D" w14:textId="5F543078" w:rsidR="00F41A1E" w:rsidRPr="005F7D73" w:rsidRDefault="00F41A1E" w:rsidP="00F53B94">
      <w:pPr>
        <w:jc w:val="both"/>
        <w:rPr>
          <w:rFonts w:ascii="Arial" w:eastAsia="Times New Roman" w:hAnsi="Arial" w:cs="Arial"/>
          <w:lang w:eastAsia="es-MX"/>
        </w:rPr>
      </w:pPr>
      <w:r w:rsidRPr="008E65F1">
        <w:rPr>
          <w:rFonts w:ascii="Arial" w:eastAsia="Times New Roman" w:hAnsi="Arial" w:cs="Arial"/>
          <w:b/>
          <w:bCs/>
          <w:lang w:eastAsia="es-MX"/>
        </w:rPr>
        <w:t>Artículo 6</w:t>
      </w:r>
      <w:r w:rsidR="008E65F1" w:rsidRPr="008E65F1">
        <w:rPr>
          <w:rFonts w:ascii="Arial" w:eastAsia="Times New Roman" w:hAnsi="Arial" w:cs="Arial"/>
          <w:b/>
          <w:bCs/>
          <w:lang w:eastAsia="es-MX"/>
        </w:rPr>
        <w:t>2</w:t>
      </w:r>
      <w:r w:rsidRPr="008E65F1">
        <w:rPr>
          <w:rFonts w:ascii="Arial" w:eastAsia="Times New Roman" w:hAnsi="Arial" w:cs="Arial"/>
          <w:b/>
          <w:bCs/>
          <w:lang w:eastAsia="es-MX"/>
        </w:rPr>
        <w:t>. Responsabilidad de autorización.</w:t>
      </w:r>
      <w:r w:rsidR="008E65F1">
        <w:rPr>
          <w:rFonts w:ascii="Arial" w:eastAsia="Times New Roman" w:hAnsi="Arial" w:cs="Arial"/>
          <w:lang w:eastAsia="es-MX"/>
        </w:rPr>
        <w:t xml:space="preserve"> </w:t>
      </w:r>
      <w:r w:rsidRPr="005F7D73">
        <w:rPr>
          <w:rFonts w:ascii="Arial" w:eastAsia="Times New Roman" w:hAnsi="Arial" w:cs="Arial"/>
          <w:lang w:eastAsia="es-MX"/>
        </w:rPr>
        <w:t>La persona titular inmediata superior será responsable de verificar la procedencia, razonabilidad, duración y frecuencia de los pases de salida que autorice, debiendo evitar su uso reiterado, injustificado o contrario a las necesidades institucionales.</w:t>
      </w:r>
    </w:p>
    <w:p w14:paraId="5A2F72C2" w14:textId="5D997F6E" w:rsidR="00F41A1E" w:rsidRPr="008E65F1" w:rsidRDefault="00F41A1E" w:rsidP="00F53B94">
      <w:pPr>
        <w:jc w:val="both"/>
        <w:rPr>
          <w:rFonts w:ascii="Arial" w:eastAsia="Times New Roman" w:hAnsi="Arial" w:cs="Arial"/>
          <w:b/>
          <w:bCs/>
          <w:lang w:eastAsia="es-MX"/>
        </w:rPr>
      </w:pPr>
      <w:r w:rsidRPr="008E65F1">
        <w:rPr>
          <w:rFonts w:ascii="Arial" w:eastAsia="Times New Roman" w:hAnsi="Arial" w:cs="Arial"/>
          <w:b/>
          <w:bCs/>
          <w:lang w:eastAsia="es-MX"/>
        </w:rPr>
        <w:t>Artículo 6</w:t>
      </w:r>
      <w:r w:rsidR="008E65F1" w:rsidRPr="008E65F1">
        <w:rPr>
          <w:rFonts w:ascii="Arial" w:eastAsia="Times New Roman" w:hAnsi="Arial" w:cs="Arial"/>
          <w:b/>
          <w:bCs/>
          <w:lang w:eastAsia="es-MX"/>
        </w:rPr>
        <w:t>3</w:t>
      </w:r>
      <w:r w:rsidRPr="008E65F1">
        <w:rPr>
          <w:rFonts w:ascii="Arial" w:eastAsia="Times New Roman" w:hAnsi="Arial" w:cs="Arial"/>
          <w:b/>
          <w:bCs/>
          <w:lang w:eastAsia="es-MX"/>
        </w:rPr>
        <w:t>. Exceso en el tiempo autorizado.</w:t>
      </w:r>
      <w:r w:rsidR="008E65F1">
        <w:rPr>
          <w:rFonts w:ascii="Arial" w:eastAsia="Times New Roman" w:hAnsi="Arial" w:cs="Arial"/>
          <w:b/>
          <w:bCs/>
          <w:lang w:eastAsia="es-MX"/>
        </w:rPr>
        <w:t xml:space="preserve"> </w:t>
      </w:r>
      <w:r w:rsidRPr="005F7D73">
        <w:rPr>
          <w:rFonts w:ascii="Arial" w:eastAsia="Times New Roman" w:hAnsi="Arial" w:cs="Arial"/>
          <w:lang w:eastAsia="es-MX"/>
        </w:rPr>
        <w:t>Cuando la persona trabajadora exceda injustificadamente el tiempo autorizado en el pase de salida, omita registrar su retorno o no se reincorpore a sus labores, se generará la incidencia correspondiente y podrán aplicarse las medidas administrativas o laborales procedentes.</w:t>
      </w:r>
    </w:p>
    <w:p w14:paraId="1B49BF1C" w14:textId="20F93E0F" w:rsidR="00F41A1E" w:rsidRPr="005F7D73" w:rsidRDefault="00F41A1E" w:rsidP="00F53B94">
      <w:pPr>
        <w:jc w:val="both"/>
        <w:rPr>
          <w:rFonts w:ascii="Arial" w:eastAsia="Times New Roman" w:hAnsi="Arial" w:cs="Arial"/>
          <w:lang w:eastAsia="es-MX"/>
        </w:rPr>
      </w:pPr>
      <w:r w:rsidRPr="008E65F1">
        <w:rPr>
          <w:rFonts w:ascii="Arial" w:eastAsia="Times New Roman" w:hAnsi="Arial" w:cs="Arial"/>
          <w:b/>
          <w:bCs/>
          <w:lang w:eastAsia="es-MX"/>
        </w:rPr>
        <w:t>Artículo 6</w:t>
      </w:r>
      <w:r w:rsidR="008E65F1" w:rsidRPr="008E65F1">
        <w:rPr>
          <w:rFonts w:ascii="Arial" w:eastAsia="Times New Roman" w:hAnsi="Arial" w:cs="Arial"/>
          <w:b/>
          <w:bCs/>
          <w:lang w:eastAsia="es-MX"/>
        </w:rPr>
        <w:t>4</w:t>
      </w:r>
      <w:r w:rsidRPr="008E65F1">
        <w:rPr>
          <w:rFonts w:ascii="Arial" w:eastAsia="Times New Roman" w:hAnsi="Arial" w:cs="Arial"/>
          <w:b/>
          <w:bCs/>
          <w:lang w:eastAsia="es-MX"/>
        </w:rPr>
        <w:t>. Salida sin autorización.</w:t>
      </w:r>
      <w:r w:rsidR="008E65F1">
        <w:rPr>
          <w:rFonts w:ascii="Arial" w:eastAsia="Times New Roman" w:hAnsi="Arial" w:cs="Arial"/>
          <w:lang w:eastAsia="es-MX"/>
        </w:rPr>
        <w:t xml:space="preserve"> </w:t>
      </w:r>
      <w:r w:rsidRPr="005F7D73">
        <w:rPr>
          <w:rFonts w:ascii="Arial" w:eastAsia="Times New Roman" w:hAnsi="Arial" w:cs="Arial"/>
          <w:lang w:eastAsia="es-MX"/>
        </w:rPr>
        <w:t>La salida del personal sin pase de salida, oficio de comisión, autorización expresa o causa plenamente justificada podrá considerarse abandono temporal de labores, falta de asistencia o incumplimiento de obligaciones laborales, según corresponda.</w:t>
      </w:r>
    </w:p>
    <w:p w14:paraId="77356784" w14:textId="77777777" w:rsidR="00F41A1E" w:rsidRPr="006F158D" w:rsidRDefault="00F41A1E" w:rsidP="006F158D">
      <w:pPr>
        <w:spacing w:after="0"/>
        <w:jc w:val="center"/>
        <w:rPr>
          <w:rFonts w:ascii="Arial" w:eastAsia="Times New Roman" w:hAnsi="Arial" w:cs="Arial"/>
          <w:b/>
          <w:bCs/>
          <w:lang w:eastAsia="es-MX"/>
        </w:rPr>
      </w:pPr>
      <w:r w:rsidRPr="006F158D">
        <w:rPr>
          <w:rFonts w:ascii="Arial" w:eastAsia="Times New Roman" w:hAnsi="Arial" w:cs="Arial"/>
          <w:b/>
          <w:bCs/>
          <w:lang w:eastAsia="es-MX"/>
        </w:rPr>
        <w:t>CAPÍTULO VI</w:t>
      </w:r>
    </w:p>
    <w:p w14:paraId="56D124B1" w14:textId="77777777" w:rsidR="00F41A1E" w:rsidRPr="006F158D" w:rsidRDefault="00F41A1E" w:rsidP="006F158D">
      <w:pPr>
        <w:spacing w:after="0"/>
        <w:jc w:val="center"/>
        <w:rPr>
          <w:rFonts w:ascii="Arial" w:eastAsia="Times New Roman" w:hAnsi="Arial" w:cs="Arial"/>
          <w:b/>
          <w:bCs/>
          <w:lang w:eastAsia="es-MX"/>
        </w:rPr>
      </w:pPr>
      <w:r w:rsidRPr="006F158D">
        <w:rPr>
          <w:rFonts w:ascii="Arial" w:eastAsia="Times New Roman" w:hAnsi="Arial" w:cs="Arial"/>
          <w:b/>
          <w:bCs/>
          <w:lang w:eastAsia="es-MX"/>
        </w:rPr>
        <w:t>DE LAS COMISIONES OFICIALES</w:t>
      </w:r>
    </w:p>
    <w:p w14:paraId="5C6C9B5E" w14:textId="77777777" w:rsidR="006F158D" w:rsidRDefault="006F158D" w:rsidP="00F53B94">
      <w:pPr>
        <w:jc w:val="both"/>
        <w:rPr>
          <w:rFonts w:ascii="Arial" w:eastAsia="Times New Roman" w:hAnsi="Arial" w:cs="Arial"/>
          <w:lang w:eastAsia="es-MX"/>
        </w:rPr>
      </w:pPr>
    </w:p>
    <w:p w14:paraId="42A22A20" w14:textId="6A42E1DD"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6</w:t>
      </w:r>
      <w:r w:rsidR="006F158D" w:rsidRPr="006F158D">
        <w:rPr>
          <w:rFonts w:ascii="Arial" w:eastAsia="Times New Roman" w:hAnsi="Arial" w:cs="Arial"/>
          <w:b/>
          <w:bCs/>
          <w:lang w:eastAsia="es-MX"/>
        </w:rPr>
        <w:t>5</w:t>
      </w:r>
      <w:r w:rsidRPr="006F158D">
        <w:rPr>
          <w:rFonts w:ascii="Arial" w:eastAsia="Times New Roman" w:hAnsi="Arial" w:cs="Arial"/>
          <w:b/>
          <w:bCs/>
          <w:lang w:eastAsia="es-MX"/>
        </w:rPr>
        <w:t>. Comisión oficial.</w:t>
      </w:r>
      <w:r w:rsidR="006F158D" w:rsidRPr="006F158D">
        <w:rPr>
          <w:rFonts w:ascii="Arial" w:eastAsia="Times New Roman" w:hAnsi="Arial" w:cs="Arial"/>
          <w:b/>
          <w:bCs/>
          <w:lang w:eastAsia="es-MX"/>
        </w:rPr>
        <w:t xml:space="preserve"> </w:t>
      </w:r>
      <w:r w:rsidRPr="006F158D">
        <w:rPr>
          <w:rFonts w:ascii="Arial" w:eastAsia="Times New Roman" w:hAnsi="Arial" w:cs="Arial"/>
          <w:lang w:eastAsia="es-MX"/>
        </w:rPr>
        <w:t>Cuando por necesidades del servicio la persona trabajadora deba realizar actividades fuera de su lugar de adscripción, la persona titular del área deberá emitir oficio de comisión o autorización institucional que precise día, horario, lugar, objeto, duración, actividad a desarrollar y persona responsable de la autorización.</w:t>
      </w:r>
    </w:p>
    <w:p w14:paraId="6D0A6C8A" w14:textId="2A2C8552" w:rsidR="00F41A1E" w:rsidRPr="006F158D" w:rsidRDefault="00F41A1E" w:rsidP="00F53B94">
      <w:pPr>
        <w:jc w:val="both"/>
        <w:rPr>
          <w:rFonts w:ascii="Arial" w:eastAsia="Times New Roman" w:hAnsi="Arial" w:cs="Arial"/>
          <w:b/>
          <w:bCs/>
          <w:lang w:eastAsia="es-MX"/>
        </w:rPr>
      </w:pPr>
      <w:r w:rsidRPr="006F158D">
        <w:rPr>
          <w:rFonts w:ascii="Arial" w:eastAsia="Times New Roman" w:hAnsi="Arial" w:cs="Arial"/>
          <w:b/>
          <w:bCs/>
          <w:lang w:eastAsia="es-MX"/>
        </w:rPr>
        <w:lastRenderedPageBreak/>
        <w:t>Artículo 6</w:t>
      </w:r>
      <w:r w:rsidR="006F158D" w:rsidRPr="006F158D">
        <w:rPr>
          <w:rFonts w:ascii="Arial" w:eastAsia="Times New Roman" w:hAnsi="Arial" w:cs="Arial"/>
          <w:b/>
          <w:bCs/>
          <w:lang w:eastAsia="es-MX"/>
        </w:rPr>
        <w:t>6</w:t>
      </w:r>
      <w:r w:rsidRPr="006F158D">
        <w:rPr>
          <w:rFonts w:ascii="Arial" w:eastAsia="Times New Roman" w:hAnsi="Arial" w:cs="Arial"/>
          <w:b/>
          <w:bCs/>
          <w:lang w:eastAsia="es-MX"/>
        </w:rPr>
        <w:t>. Efectos en el registro de asistencia.</w:t>
      </w:r>
      <w:r w:rsidR="006F158D">
        <w:rPr>
          <w:rFonts w:ascii="Arial" w:eastAsia="Times New Roman" w:hAnsi="Arial" w:cs="Arial"/>
          <w:b/>
          <w:bCs/>
          <w:lang w:eastAsia="es-MX"/>
        </w:rPr>
        <w:t xml:space="preserve"> </w:t>
      </w:r>
      <w:r w:rsidRPr="006F158D">
        <w:rPr>
          <w:rFonts w:ascii="Arial" w:eastAsia="Times New Roman" w:hAnsi="Arial" w:cs="Arial"/>
          <w:lang w:eastAsia="es-MX"/>
        </w:rPr>
        <w:t>Cuando la comisión impida registrar entrada, salida o permanencia en el sistema institucional, la persona trabajadora deberá presentar el soporte documental correspondiente al Departamento de Recursos Humanos dentro del plazo institucional, para la justificación de la incidencia.</w:t>
      </w:r>
    </w:p>
    <w:p w14:paraId="59C12F3A" w14:textId="405EB9A8"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6</w:t>
      </w:r>
      <w:r w:rsidR="006F158D" w:rsidRPr="006F158D">
        <w:rPr>
          <w:rFonts w:ascii="Arial" w:eastAsia="Times New Roman" w:hAnsi="Arial" w:cs="Arial"/>
          <w:b/>
          <w:bCs/>
          <w:lang w:eastAsia="es-MX"/>
        </w:rPr>
        <w:t>7</w:t>
      </w:r>
      <w:r w:rsidRPr="006F158D">
        <w:rPr>
          <w:rFonts w:ascii="Arial" w:eastAsia="Times New Roman" w:hAnsi="Arial" w:cs="Arial"/>
          <w:b/>
          <w:bCs/>
          <w:lang w:eastAsia="es-MX"/>
        </w:rPr>
        <w:t>. Evidencia de comisión.</w:t>
      </w:r>
      <w:r w:rsidR="006F158D">
        <w:rPr>
          <w:rFonts w:ascii="Arial" w:eastAsia="Times New Roman" w:hAnsi="Arial" w:cs="Arial"/>
          <w:lang w:eastAsia="es-MX"/>
        </w:rPr>
        <w:t xml:space="preserve"> </w:t>
      </w:r>
      <w:r w:rsidRPr="006F158D">
        <w:rPr>
          <w:rFonts w:ascii="Arial" w:eastAsia="Times New Roman" w:hAnsi="Arial" w:cs="Arial"/>
          <w:lang w:eastAsia="es-MX"/>
        </w:rPr>
        <w:t>La persona comisionada deberá recabar, cuando resulte posible, evidencia de la comisión realizada, como sello de recibido, constancia de asistencia, acuse, minuta, fotografía institucional, reporte de actividades, firma de atención o cualquier documento que permita acreditar el cumplimiento de la actividad oficial.</w:t>
      </w:r>
    </w:p>
    <w:p w14:paraId="520A3556" w14:textId="230E994C"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6</w:t>
      </w:r>
      <w:r w:rsidR="006F158D" w:rsidRPr="006F158D">
        <w:rPr>
          <w:rFonts w:ascii="Arial" w:eastAsia="Times New Roman" w:hAnsi="Arial" w:cs="Arial"/>
          <w:b/>
          <w:bCs/>
          <w:lang w:eastAsia="es-MX"/>
        </w:rPr>
        <w:t>8</w:t>
      </w:r>
      <w:r w:rsidRPr="006F158D">
        <w:rPr>
          <w:rFonts w:ascii="Arial" w:eastAsia="Times New Roman" w:hAnsi="Arial" w:cs="Arial"/>
          <w:b/>
          <w:bCs/>
          <w:lang w:eastAsia="es-MX"/>
        </w:rPr>
        <w:t>. Comisiones internas.</w:t>
      </w:r>
      <w:r w:rsidR="006F158D">
        <w:rPr>
          <w:rFonts w:ascii="Arial" w:eastAsia="Times New Roman" w:hAnsi="Arial" w:cs="Arial"/>
          <w:lang w:eastAsia="es-MX"/>
        </w:rPr>
        <w:t xml:space="preserve"> </w:t>
      </w:r>
      <w:r w:rsidRPr="006F158D">
        <w:rPr>
          <w:rFonts w:ascii="Arial" w:eastAsia="Times New Roman" w:hAnsi="Arial" w:cs="Arial"/>
          <w:lang w:eastAsia="es-MX"/>
        </w:rPr>
        <w:t>Las comisiones temporales entre áreas de la Universidad deberán ser autorizadas por las personas titulares correspondientes y comunicadas al Departamento de Recursos Humanos cuando afecten horario, adscripción, permanencia o control de asistencia.</w:t>
      </w:r>
    </w:p>
    <w:p w14:paraId="44629461" w14:textId="237771C7"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6</w:t>
      </w:r>
      <w:r w:rsidR="006F158D" w:rsidRPr="006F158D">
        <w:rPr>
          <w:rFonts w:ascii="Arial" w:eastAsia="Times New Roman" w:hAnsi="Arial" w:cs="Arial"/>
          <w:b/>
          <w:bCs/>
          <w:lang w:eastAsia="es-MX"/>
        </w:rPr>
        <w:t>9</w:t>
      </w:r>
      <w:r w:rsidRPr="006F158D">
        <w:rPr>
          <w:rFonts w:ascii="Arial" w:eastAsia="Times New Roman" w:hAnsi="Arial" w:cs="Arial"/>
          <w:b/>
          <w:bCs/>
          <w:lang w:eastAsia="es-MX"/>
        </w:rPr>
        <w:t>. Reincorporación.</w:t>
      </w:r>
      <w:r w:rsidR="006F158D">
        <w:rPr>
          <w:rFonts w:ascii="Arial" w:eastAsia="Times New Roman" w:hAnsi="Arial" w:cs="Arial"/>
          <w:lang w:eastAsia="es-MX"/>
        </w:rPr>
        <w:t xml:space="preserve"> </w:t>
      </w:r>
      <w:r w:rsidRPr="006F158D">
        <w:rPr>
          <w:rFonts w:ascii="Arial" w:eastAsia="Times New Roman" w:hAnsi="Arial" w:cs="Arial"/>
          <w:lang w:eastAsia="es-MX"/>
        </w:rPr>
        <w:t>Concluida la comisión, la persona trabajadora deberá reincorporarse inmediatamente a su área de adscripción o continuar con sus labores conforme al horario autorizado. La omisión injustificada podrá generar la incidencia correspondiente.</w:t>
      </w:r>
    </w:p>
    <w:p w14:paraId="66F217DF" w14:textId="77777777" w:rsidR="00F41A1E" w:rsidRPr="006F158D" w:rsidRDefault="00F41A1E" w:rsidP="006F158D">
      <w:pPr>
        <w:spacing w:after="0"/>
        <w:jc w:val="center"/>
        <w:rPr>
          <w:rFonts w:ascii="Arial" w:eastAsia="Times New Roman" w:hAnsi="Arial" w:cs="Arial"/>
          <w:b/>
          <w:bCs/>
          <w:kern w:val="36"/>
          <w:lang w:eastAsia="es-MX"/>
        </w:rPr>
      </w:pPr>
      <w:r w:rsidRPr="006F158D">
        <w:rPr>
          <w:rFonts w:ascii="Arial" w:eastAsia="Times New Roman" w:hAnsi="Arial" w:cs="Arial"/>
          <w:b/>
          <w:bCs/>
          <w:kern w:val="36"/>
          <w:lang w:eastAsia="es-MX"/>
        </w:rPr>
        <w:t>TÍTULO CUARTO</w:t>
      </w:r>
    </w:p>
    <w:p w14:paraId="708AA731" w14:textId="4BFF3298" w:rsidR="00F41A1E" w:rsidRDefault="00F41A1E" w:rsidP="006F158D">
      <w:pPr>
        <w:spacing w:after="0"/>
        <w:jc w:val="center"/>
        <w:rPr>
          <w:rFonts w:ascii="Arial" w:eastAsia="Times New Roman" w:hAnsi="Arial" w:cs="Arial"/>
          <w:b/>
          <w:bCs/>
          <w:kern w:val="36"/>
          <w:lang w:eastAsia="es-MX"/>
        </w:rPr>
      </w:pPr>
      <w:r w:rsidRPr="006F158D">
        <w:rPr>
          <w:rFonts w:ascii="Arial" w:eastAsia="Times New Roman" w:hAnsi="Arial" w:cs="Arial"/>
          <w:b/>
          <w:bCs/>
          <w:kern w:val="36"/>
          <w:lang w:eastAsia="es-MX"/>
        </w:rPr>
        <w:t>DE LOS DESCANSOS, VACACIONES, PERMISOS Y LICENCIAS</w:t>
      </w:r>
    </w:p>
    <w:p w14:paraId="1844DAF2" w14:textId="77777777" w:rsidR="006F158D" w:rsidRPr="006F158D" w:rsidRDefault="006F158D" w:rsidP="006F158D">
      <w:pPr>
        <w:spacing w:after="0"/>
        <w:jc w:val="center"/>
        <w:rPr>
          <w:rFonts w:ascii="Arial" w:eastAsia="Times New Roman" w:hAnsi="Arial" w:cs="Arial"/>
          <w:b/>
          <w:bCs/>
          <w:kern w:val="36"/>
          <w:lang w:eastAsia="es-MX"/>
        </w:rPr>
      </w:pPr>
    </w:p>
    <w:p w14:paraId="123CF332" w14:textId="77777777" w:rsidR="00F41A1E" w:rsidRPr="006F158D" w:rsidRDefault="00F41A1E" w:rsidP="006F158D">
      <w:pPr>
        <w:spacing w:after="0"/>
        <w:jc w:val="center"/>
        <w:rPr>
          <w:rFonts w:ascii="Arial" w:eastAsia="Times New Roman" w:hAnsi="Arial" w:cs="Arial"/>
          <w:b/>
          <w:bCs/>
          <w:lang w:eastAsia="es-MX"/>
        </w:rPr>
      </w:pPr>
      <w:r w:rsidRPr="006F158D">
        <w:rPr>
          <w:rFonts w:ascii="Arial" w:eastAsia="Times New Roman" w:hAnsi="Arial" w:cs="Arial"/>
          <w:b/>
          <w:bCs/>
          <w:lang w:eastAsia="es-MX"/>
        </w:rPr>
        <w:t>CAPÍTULO I</w:t>
      </w:r>
    </w:p>
    <w:p w14:paraId="474A8A53" w14:textId="249034B5" w:rsidR="00F41A1E" w:rsidRDefault="00F41A1E" w:rsidP="006F158D">
      <w:pPr>
        <w:spacing w:after="0"/>
        <w:jc w:val="center"/>
        <w:rPr>
          <w:rFonts w:ascii="Arial" w:eastAsia="Times New Roman" w:hAnsi="Arial" w:cs="Arial"/>
          <w:b/>
          <w:bCs/>
          <w:lang w:eastAsia="es-MX"/>
        </w:rPr>
      </w:pPr>
      <w:r w:rsidRPr="006F158D">
        <w:rPr>
          <w:rFonts w:ascii="Arial" w:eastAsia="Times New Roman" w:hAnsi="Arial" w:cs="Arial"/>
          <w:b/>
          <w:bCs/>
          <w:lang w:eastAsia="es-MX"/>
        </w:rPr>
        <w:t>DE LOS DÍAS DE DESCANSO</w:t>
      </w:r>
    </w:p>
    <w:p w14:paraId="4B42BF79" w14:textId="77777777" w:rsidR="006F158D" w:rsidRPr="006F158D" w:rsidRDefault="006F158D" w:rsidP="006F158D">
      <w:pPr>
        <w:spacing w:after="0"/>
        <w:jc w:val="center"/>
        <w:rPr>
          <w:rFonts w:ascii="Arial" w:eastAsia="Times New Roman" w:hAnsi="Arial" w:cs="Arial"/>
          <w:b/>
          <w:bCs/>
          <w:lang w:eastAsia="es-MX"/>
        </w:rPr>
      </w:pPr>
    </w:p>
    <w:p w14:paraId="29A3F7D6" w14:textId="728436AA"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 xml:space="preserve">Artículo </w:t>
      </w:r>
      <w:r w:rsidR="006F158D" w:rsidRPr="006F158D">
        <w:rPr>
          <w:rFonts w:ascii="Arial" w:eastAsia="Times New Roman" w:hAnsi="Arial" w:cs="Arial"/>
          <w:b/>
          <w:bCs/>
          <w:lang w:eastAsia="es-MX"/>
        </w:rPr>
        <w:t>70</w:t>
      </w:r>
      <w:r w:rsidRPr="006F158D">
        <w:rPr>
          <w:rFonts w:ascii="Arial" w:eastAsia="Times New Roman" w:hAnsi="Arial" w:cs="Arial"/>
          <w:b/>
          <w:bCs/>
          <w:lang w:eastAsia="es-MX"/>
        </w:rPr>
        <w:t>. Descanso semanal.</w:t>
      </w:r>
      <w:r w:rsidR="006F158D" w:rsidRPr="006F158D">
        <w:rPr>
          <w:rFonts w:ascii="Arial" w:eastAsia="Times New Roman" w:hAnsi="Arial" w:cs="Arial"/>
          <w:b/>
          <w:bCs/>
          <w:lang w:eastAsia="es-MX"/>
        </w:rPr>
        <w:t xml:space="preserve"> </w:t>
      </w:r>
      <w:r w:rsidRPr="006F158D">
        <w:rPr>
          <w:rFonts w:ascii="Arial" w:eastAsia="Times New Roman" w:hAnsi="Arial" w:cs="Arial"/>
          <w:lang w:eastAsia="es-MX"/>
        </w:rPr>
        <w:t>El personal tendrá derecho al descanso semanal que establezca la legislación aplicable, procurando que, por regla general, tratándose de jornada ordinaria diurna de lunes a viernes, se disfruten dos días continuos de descanso, preferentemente sábado y domingo, sin perjuicio de los horarios especiales o necesidades del servicio.</w:t>
      </w:r>
    </w:p>
    <w:p w14:paraId="2D7153AC" w14:textId="7F170DBE"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7</w:t>
      </w:r>
      <w:r w:rsidR="006F158D">
        <w:rPr>
          <w:rFonts w:ascii="Arial" w:eastAsia="Times New Roman" w:hAnsi="Arial" w:cs="Arial"/>
          <w:b/>
          <w:bCs/>
          <w:lang w:eastAsia="es-MX"/>
        </w:rPr>
        <w:t>1</w:t>
      </w:r>
      <w:r w:rsidRPr="006F158D">
        <w:rPr>
          <w:rFonts w:ascii="Arial" w:eastAsia="Times New Roman" w:hAnsi="Arial" w:cs="Arial"/>
          <w:b/>
          <w:bCs/>
          <w:lang w:eastAsia="es-MX"/>
        </w:rPr>
        <w:t>. Jornadas especiales.</w:t>
      </w:r>
      <w:r w:rsidR="006F158D">
        <w:rPr>
          <w:rFonts w:ascii="Arial" w:eastAsia="Times New Roman" w:hAnsi="Arial" w:cs="Arial"/>
          <w:lang w:eastAsia="es-MX"/>
        </w:rPr>
        <w:t xml:space="preserve"> </w:t>
      </w:r>
      <w:r w:rsidRPr="006F158D">
        <w:rPr>
          <w:rFonts w:ascii="Arial" w:eastAsia="Times New Roman" w:hAnsi="Arial" w:cs="Arial"/>
          <w:lang w:eastAsia="es-MX"/>
        </w:rPr>
        <w:t>El personal que por necesidades institucionales labore en jornada especial, fines de semana, días inhábiles, actividades de vigilancia, mantenimiento, transporte, eventos institucionales, servicios esenciales o actividades académicas extraordinarias tendrá derecho al descanso compensatorio o tratamiento que determine la legislación aplicable y la autorización institucional correspondiente.</w:t>
      </w:r>
    </w:p>
    <w:p w14:paraId="787334B6" w14:textId="22CBA170" w:rsidR="00F41A1E" w:rsidRP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7</w:t>
      </w:r>
      <w:r w:rsidR="006F158D">
        <w:rPr>
          <w:rFonts w:ascii="Arial" w:eastAsia="Times New Roman" w:hAnsi="Arial" w:cs="Arial"/>
          <w:b/>
          <w:bCs/>
          <w:lang w:eastAsia="es-MX"/>
        </w:rPr>
        <w:t>2</w:t>
      </w:r>
      <w:r w:rsidRPr="006F158D">
        <w:rPr>
          <w:rFonts w:ascii="Arial" w:eastAsia="Times New Roman" w:hAnsi="Arial" w:cs="Arial"/>
          <w:b/>
          <w:bCs/>
          <w:lang w:eastAsia="es-MX"/>
        </w:rPr>
        <w:t>. Días de descanso obligatorio.</w:t>
      </w:r>
      <w:r w:rsidR="006F158D" w:rsidRPr="006F158D">
        <w:rPr>
          <w:rFonts w:ascii="Arial" w:eastAsia="Times New Roman" w:hAnsi="Arial" w:cs="Arial"/>
          <w:b/>
          <w:bCs/>
          <w:lang w:eastAsia="es-MX"/>
        </w:rPr>
        <w:t xml:space="preserve"> </w:t>
      </w:r>
      <w:r w:rsidRPr="006F158D">
        <w:rPr>
          <w:rFonts w:ascii="Arial" w:eastAsia="Times New Roman" w:hAnsi="Arial" w:cs="Arial"/>
          <w:lang w:eastAsia="es-MX"/>
        </w:rPr>
        <w:t>Serán días de descanso obligatorio los establecidos por la legislación aplicable, el calendario oficial, el calendario escolar autorizado</w:t>
      </w:r>
      <w:r w:rsidR="006F158D">
        <w:rPr>
          <w:rFonts w:ascii="Arial" w:eastAsia="Times New Roman" w:hAnsi="Arial" w:cs="Arial"/>
          <w:lang w:eastAsia="es-MX"/>
        </w:rPr>
        <w:t xml:space="preserve"> por el H. Consejo Directivo</w:t>
      </w:r>
      <w:r w:rsidRPr="006F158D">
        <w:rPr>
          <w:rFonts w:ascii="Arial" w:eastAsia="Times New Roman" w:hAnsi="Arial" w:cs="Arial"/>
          <w:lang w:eastAsia="es-MX"/>
        </w:rPr>
        <w:t>, los acuerdos emitidos por autoridad competente y aquellos que determine la Universidad conforme a sus necesidades institucionales.</w:t>
      </w:r>
    </w:p>
    <w:p w14:paraId="187AEF7A" w14:textId="200E8278" w:rsidR="006F158D" w:rsidRDefault="00F41A1E" w:rsidP="00F53B94">
      <w:pPr>
        <w:jc w:val="both"/>
        <w:rPr>
          <w:rFonts w:ascii="Arial" w:eastAsia="Times New Roman" w:hAnsi="Arial" w:cs="Arial"/>
          <w:lang w:eastAsia="es-MX"/>
        </w:rPr>
      </w:pPr>
      <w:r w:rsidRPr="006F158D">
        <w:rPr>
          <w:rFonts w:ascii="Arial" w:eastAsia="Times New Roman" w:hAnsi="Arial" w:cs="Arial"/>
          <w:b/>
          <w:bCs/>
          <w:lang w:eastAsia="es-MX"/>
        </w:rPr>
        <w:t>Artículo 7</w:t>
      </w:r>
      <w:r w:rsidR="006F158D">
        <w:rPr>
          <w:rFonts w:ascii="Arial" w:eastAsia="Times New Roman" w:hAnsi="Arial" w:cs="Arial"/>
          <w:b/>
          <w:bCs/>
          <w:lang w:eastAsia="es-MX"/>
        </w:rPr>
        <w:t>3</w:t>
      </w:r>
      <w:r w:rsidRPr="006F158D">
        <w:rPr>
          <w:rFonts w:ascii="Arial" w:eastAsia="Times New Roman" w:hAnsi="Arial" w:cs="Arial"/>
          <w:b/>
          <w:bCs/>
          <w:lang w:eastAsia="es-MX"/>
        </w:rPr>
        <w:t>. Continuidad del servicio.</w:t>
      </w:r>
      <w:r w:rsidR="006F158D">
        <w:rPr>
          <w:rFonts w:ascii="Arial" w:eastAsia="Times New Roman" w:hAnsi="Arial" w:cs="Arial"/>
          <w:lang w:eastAsia="es-MX"/>
        </w:rPr>
        <w:t xml:space="preserve"> </w:t>
      </w:r>
      <w:r w:rsidRPr="006F158D">
        <w:rPr>
          <w:rFonts w:ascii="Arial" w:eastAsia="Times New Roman" w:hAnsi="Arial" w:cs="Arial"/>
          <w:lang w:eastAsia="es-MX"/>
        </w:rPr>
        <w:t>La Universidad podrá establecer guardias, roles o esquemas de atención durante días de descanso o periodos inhábiles cuando existan necesidades urgentes, servicios esenciales, compromisos institucionales, atención al estudiantado, procesos administrativos impostergables, seguridad, mantenimiento o protección de bienes universitarios.</w:t>
      </w:r>
    </w:p>
    <w:p w14:paraId="2A1EEF60" w14:textId="6224B87C" w:rsidR="006F158D" w:rsidRDefault="006F158D" w:rsidP="00F53B94">
      <w:pPr>
        <w:jc w:val="both"/>
        <w:rPr>
          <w:rFonts w:ascii="Arial" w:eastAsia="Times New Roman" w:hAnsi="Arial" w:cs="Arial"/>
          <w:lang w:eastAsia="es-MX"/>
        </w:rPr>
      </w:pPr>
      <w:r w:rsidRPr="006F158D">
        <w:rPr>
          <w:rFonts w:ascii="Arial" w:eastAsia="Times New Roman" w:hAnsi="Arial" w:cs="Arial"/>
          <w:lang w:eastAsia="es-MX"/>
        </w:rPr>
        <w:t xml:space="preserve">Asimismo, durante los periodos de clases regulares, el personal de mandos medios y superiores podrá participar, conforme a las necesidades institucionales y a los roles que </w:t>
      </w:r>
      <w:r w:rsidRPr="006F158D">
        <w:rPr>
          <w:rFonts w:ascii="Arial" w:eastAsia="Times New Roman" w:hAnsi="Arial" w:cs="Arial"/>
          <w:lang w:eastAsia="es-MX"/>
        </w:rPr>
        <w:lastRenderedPageBreak/>
        <w:t>determine la Universidad, en guardias periódicas de permanencia institucional fuera del horario ordinario de labores, preferentemente una vez al mes, con la finalidad de fortalecer la supervisión, continuidad y atención de las actividades universitarias.</w:t>
      </w:r>
    </w:p>
    <w:p w14:paraId="35C661F0" w14:textId="77777777" w:rsidR="006F158D" w:rsidRPr="006F158D" w:rsidRDefault="006F158D" w:rsidP="00F53B94">
      <w:pPr>
        <w:jc w:val="both"/>
        <w:rPr>
          <w:rFonts w:ascii="Arial" w:eastAsia="Times New Roman" w:hAnsi="Arial" w:cs="Arial"/>
          <w:lang w:eastAsia="es-MX"/>
        </w:rPr>
      </w:pPr>
    </w:p>
    <w:p w14:paraId="601266C9" w14:textId="77777777" w:rsidR="00F41A1E" w:rsidRPr="006F158D" w:rsidRDefault="00F41A1E" w:rsidP="006F158D">
      <w:pPr>
        <w:spacing w:after="0"/>
        <w:jc w:val="center"/>
        <w:rPr>
          <w:rFonts w:ascii="Arial" w:eastAsia="Times New Roman" w:hAnsi="Arial" w:cs="Arial"/>
          <w:b/>
          <w:bCs/>
          <w:lang w:eastAsia="es-MX"/>
        </w:rPr>
      </w:pPr>
      <w:r w:rsidRPr="006F158D">
        <w:rPr>
          <w:rFonts w:ascii="Arial" w:eastAsia="Times New Roman" w:hAnsi="Arial" w:cs="Arial"/>
          <w:b/>
          <w:bCs/>
          <w:lang w:eastAsia="es-MX"/>
        </w:rPr>
        <w:t>CAPÍTULO II</w:t>
      </w:r>
    </w:p>
    <w:p w14:paraId="3CFE1984" w14:textId="77777777" w:rsidR="00F41A1E" w:rsidRPr="006F158D" w:rsidRDefault="00F41A1E" w:rsidP="006F158D">
      <w:pPr>
        <w:spacing w:after="0"/>
        <w:jc w:val="center"/>
        <w:rPr>
          <w:rFonts w:ascii="Arial" w:eastAsia="Times New Roman" w:hAnsi="Arial" w:cs="Arial"/>
          <w:b/>
          <w:bCs/>
          <w:lang w:eastAsia="es-MX"/>
        </w:rPr>
      </w:pPr>
      <w:r w:rsidRPr="006F158D">
        <w:rPr>
          <w:rFonts w:ascii="Arial" w:eastAsia="Times New Roman" w:hAnsi="Arial" w:cs="Arial"/>
          <w:b/>
          <w:bCs/>
          <w:lang w:eastAsia="es-MX"/>
        </w:rPr>
        <w:t>DE LAS VACACIONES</w:t>
      </w:r>
    </w:p>
    <w:p w14:paraId="7D34783C" w14:textId="77777777" w:rsidR="006F158D" w:rsidRPr="006F158D" w:rsidRDefault="006F158D" w:rsidP="00F53B94">
      <w:pPr>
        <w:jc w:val="both"/>
        <w:rPr>
          <w:rFonts w:ascii="Arial" w:eastAsia="Times New Roman" w:hAnsi="Arial" w:cs="Arial"/>
          <w:lang w:eastAsia="es-MX"/>
        </w:rPr>
      </w:pPr>
    </w:p>
    <w:p w14:paraId="34420FB8" w14:textId="3D969BE8" w:rsidR="006F158D" w:rsidRDefault="00F41A1E" w:rsidP="006F158D">
      <w:pPr>
        <w:jc w:val="both"/>
        <w:rPr>
          <w:rFonts w:ascii="Arial" w:eastAsia="Times New Roman" w:hAnsi="Arial" w:cs="Arial"/>
          <w:lang w:eastAsia="es-MX"/>
        </w:rPr>
      </w:pPr>
      <w:r w:rsidRPr="006F158D">
        <w:rPr>
          <w:rFonts w:ascii="Arial" w:eastAsia="Times New Roman" w:hAnsi="Arial" w:cs="Arial"/>
          <w:b/>
          <w:bCs/>
          <w:lang w:eastAsia="es-MX"/>
        </w:rPr>
        <w:t>Artículo 7</w:t>
      </w:r>
      <w:r w:rsidR="006F158D" w:rsidRPr="006F158D">
        <w:rPr>
          <w:rFonts w:ascii="Arial" w:eastAsia="Times New Roman" w:hAnsi="Arial" w:cs="Arial"/>
          <w:b/>
          <w:bCs/>
          <w:lang w:eastAsia="es-MX"/>
        </w:rPr>
        <w:t>4</w:t>
      </w:r>
      <w:r w:rsidRPr="006F158D">
        <w:rPr>
          <w:rFonts w:ascii="Arial" w:eastAsia="Times New Roman" w:hAnsi="Arial" w:cs="Arial"/>
          <w:b/>
          <w:bCs/>
          <w:lang w:eastAsia="es-MX"/>
        </w:rPr>
        <w:t>. Derecho a vacaciones.</w:t>
      </w:r>
      <w:r w:rsidR="006F158D">
        <w:rPr>
          <w:rFonts w:ascii="Arial" w:eastAsia="Times New Roman" w:hAnsi="Arial" w:cs="Arial"/>
          <w:lang w:eastAsia="es-MX"/>
        </w:rPr>
        <w:t xml:space="preserve"> </w:t>
      </w:r>
      <w:r w:rsidR="006F158D" w:rsidRPr="006F158D">
        <w:rPr>
          <w:rFonts w:ascii="Arial" w:eastAsia="Times New Roman" w:hAnsi="Arial" w:cs="Arial"/>
          <w:lang w:eastAsia="es-MX"/>
        </w:rPr>
        <w:t>El personal tendrá derecho a disfrutar de los periodos vacacionales autorizados por la Universidad conforme al calendario escolar y administrativo vigente, de acuerdo con la legislación aplicable, antigüedad, tipo de contratación, necesidades del servicio y disponibilidad operativa institucional.</w:t>
      </w:r>
    </w:p>
    <w:p w14:paraId="55E7E746" w14:textId="4177A802" w:rsidR="002A0A73" w:rsidRPr="002A0A73" w:rsidRDefault="002A0A73" w:rsidP="006F158D">
      <w:pPr>
        <w:jc w:val="both"/>
        <w:rPr>
          <w:rFonts w:ascii="Arial" w:eastAsia="Times New Roman" w:hAnsi="Arial" w:cs="Arial"/>
          <w:lang w:eastAsia="es-MX"/>
        </w:rPr>
      </w:pPr>
      <w:r w:rsidRPr="002A0A73">
        <w:rPr>
          <w:rFonts w:ascii="Arial" w:hAnsi="Arial" w:cs="Arial"/>
        </w:rPr>
        <w:t>Excepcionalmente, por necesidades institucionales debidamente justificadas, la Universidad podrá determinar guardias, actividades prioritarias o ajustes operativos que no impliquen afectación indebida al derecho vacacional del personal.</w:t>
      </w:r>
    </w:p>
    <w:p w14:paraId="70F95A61" w14:textId="05560759" w:rsidR="00F41A1E" w:rsidRPr="006F158D" w:rsidRDefault="006F158D" w:rsidP="006F158D">
      <w:pPr>
        <w:jc w:val="both"/>
        <w:rPr>
          <w:rFonts w:ascii="Arial" w:eastAsia="Times New Roman" w:hAnsi="Arial" w:cs="Arial"/>
          <w:lang w:eastAsia="es-MX"/>
        </w:rPr>
      </w:pPr>
      <w:r w:rsidRPr="006F158D">
        <w:rPr>
          <w:rFonts w:ascii="Arial" w:eastAsia="Times New Roman" w:hAnsi="Arial" w:cs="Arial"/>
          <w:lang w:eastAsia="es-MX"/>
        </w:rPr>
        <w:t>Para tener derecho al disfrute de vacaciones, el personal deberá contar con una antigüedad mínima de seis meses continuos de servicio a la fecha de inicio del periodo vacacional correspondiente.</w:t>
      </w:r>
    </w:p>
    <w:p w14:paraId="4C686968" w14:textId="4B7274E5" w:rsidR="00F41A1E" w:rsidRPr="006F158D"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7</w:t>
      </w:r>
      <w:r w:rsidR="002A0A73" w:rsidRPr="002A0A73">
        <w:rPr>
          <w:rFonts w:ascii="Arial" w:eastAsia="Times New Roman" w:hAnsi="Arial" w:cs="Arial"/>
          <w:b/>
          <w:bCs/>
          <w:lang w:eastAsia="es-MX"/>
        </w:rPr>
        <w:t>5</w:t>
      </w:r>
      <w:r w:rsidRPr="002A0A73">
        <w:rPr>
          <w:rFonts w:ascii="Arial" w:eastAsia="Times New Roman" w:hAnsi="Arial" w:cs="Arial"/>
          <w:b/>
          <w:bCs/>
          <w:lang w:eastAsia="es-MX"/>
        </w:rPr>
        <w:t>. Prohibición de acumulación o compensación.</w:t>
      </w:r>
      <w:r w:rsidR="002A0A73">
        <w:rPr>
          <w:rFonts w:ascii="Arial" w:eastAsia="Times New Roman" w:hAnsi="Arial" w:cs="Arial"/>
          <w:lang w:eastAsia="es-MX"/>
        </w:rPr>
        <w:t xml:space="preserve"> </w:t>
      </w:r>
      <w:r w:rsidRPr="006F158D">
        <w:rPr>
          <w:rFonts w:ascii="Arial" w:eastAsia="Times New Roman" w:hAnsi="Arial" w:cs="Arial"/>
          <w:lang w:eastAsia="es-MX"/>
        </w:rPr>
        <w:t>Las vacaciones no serán acumulables ni compensables económicamente.</w:t>
      </w:r>
    </w:p>
    <w:p w14:paraId="17612A36" w14:textId="15F1CFD4" w:rsidR="00F41A1E" w:rsidRPr="002A0A73" w:rsidRDefault="00F41A1E" w:rsidP="00F53B94">
      <w:pPr>
        <w:jc w:val="both"/>
        <w:rPr>
          <w:rFonts w:ascii="Arial" w:eastAsia="Times New Roman" w:hAnsi="Arial" w:cs="Arial"/>
          <w:b/>
          <w:bCs/>
          <w:lang w:eastAsia="es-MX"/>
        </w:rPr>
      </w:pPr>
      <w:r w:rsidRPr="002A0A73">
        <w:rPr>
          <w:rFonts w:ascii="Arial" w:eastAsia="Times New Roman" w:hAnsi="Arial" w:cs="Arial"/>
          <w:b/>
          <w:bCs/>
          <w:lang w:eastAsia="es-MX"/>
        </w:rPr>
        <w:t>Artículo 7</w:t>
      </w:r>
      <w:r w:rsidR="002A0A73" w:rsidRPr="002A0A73">
        <w:rPr>
          <w:rFonts w:ascii="Arial" w:eastAsia="Times New Roman" w:hAnsi="Arial" w:cs="Arial"/>
          <w:b/>
          <w:bCs/>
          <w:lang w:eastAsia="es-MX"/>
        </w:rPr>
        <w:t>6</w:t>
      </w:r>
      <w:r w:rsidRPr="002A0A73">
        <w:rPr>
          <w:rFonts w:ascii="Arial" w:eastAsia="Times New Roman" w:hAnsi="Arial" w:cs="Arial"/>
          <w:b/>
          <w:bCs/>
          <w:lang w:eastAsia="es-MX"/>
        </w:rPr>
        <w:t>. Prima vacacional.</w:t>
      </w:r>
      <w:r w:rsidR="002A0A73">
        <w:rPr>
          <w:rFonts w:ascii="Arial" w:eastAsia="Times New Roman" w:hAnsi="Arial" w:cs="Arial"/>
          <w:b/>
          <w:bCs/>
          <w:lang w:eastAsia="es-MX"/>
        </w:rPr>
        <w:t xml:space="preserve"> </w:t>
      </w:r>
      <w:r w:rsidRPr="006F158D">
        <w:rPr>
          <w:rFonts w:ascii="Arial" w:eastAsia="Times New Roman" w:hAnsi="Arial" w:cs="Arial"/>
          <w:lang w:eastAsia="es-MX"/>
        </w:rPr>
        <w:t>El personal tendrá derecho a la prima vacacional que corresponda conforme a la legislación aplicable, presupuesto autorizado, tabuladores, condiciones laborales, instrumentos jurídicos y disposiciones institucionales vigentes.</w:t>
      </w:r>
    </w:p>
    <w:p w14:paraId="78AF797C" w14:textId="0D05572A" w:rsidR="00F41A1E" w:rsidRPr="002A0A73" w:rsidRDefault="00F41A1E" w:rsidP="00F53B94">
      <w:pPr>
        <w:jc w:val="both"/>
        <w:rPr>
          <w:rFonts w:ascii="Arial" w:eastAsia="Times New Roman" w:hAnsi="Arial" w:cs="Arial"/>
          <w:b/>
          <w:bCs/>
          <w:lang w:eastAsia="es-MX"/>
        </w:rPr>
      </w:pPr>
      <w:r w:rsidRPr="002A0A73">
        <w:rPr>
          <w:rFonts w:ascii="Arial" w:eastAsia="Times New Roman" w:hAnsi="Arial" w:cs="Arial"/>
          <w:b/>
          <w:bCs/>
          <w:lang w:eastAsia="es-MX"/>
        </w:rPr>
        <w:t>Artículo 7</w:t>
      </w:r>
      <w:r w:rsidR="002A0A73" w:rsidRPr="002A0A73">
        <w:rPr>
          <w:rFonts w:ascii="Arial" w:eastAsia="Times New Roman" w:hAnsi="Arial" w:cs="Arial"/>
          <w:b/>
          <w:bCs/>
          <w:lang w:eastAsia="es-MX"/>
        </w:rPr>
        <w:t>7</w:t>
      </w:r>
      <w:r w:rsidRPr="002A0A73">
        <w:rPr>
          <w:rFonts w:ascii="Arial" w:eastAsia="Times New Roman" w:hAnsi="Arial" w:cs="Arial"/>
          <w:b/>
          <w:bCs/>
          <w:lang w:eastAsia="es-MX"/>
        </w:rPr>
        <w:t>. Reincorporación.</w:t>
      </w:r>
      <w:r w:rsidR="002A0A73">
        <w:rPr>
          <w:rFonts w:ascii="Arial" w:eastAsia="Times New Roman" w:hAnsi="Arial" w:cs="Arial"/>
          <w:b/>
          <w:bCs/>
          <w:lang w:eastAsia="es-MX"/>
        </w:rPr>
        <w:t xml:space="preserve"> </w:t>
      </w:r>
      <w:r w:rsidRPr="006F158D">
        <w:rPr>
          <w:rFonts w:ascii="Arial" w:eastAsia="Times New Roman" w:hAnsi="Arial" w:cs="Arial"/>
          <w:lang w:eastAsia="es-MX"/>
        </w:rPr>
        <w:t>El personal deberá reincorporarse puntualmente a sus labores al término del periodo vacacional autorizado. La omisión injustificada de reincorporación será considerada inasistencia y podrá generar las consecuencias laborales correspondientes.</w:t>
      </w:r>
    </w:p>
    <w:p w14:paraId="7ED4914A"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CAPÍTULO III</w:t>
      </w:r>
    </w:p>
    <w:p w14:paraId="3BD6BED7"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DE LOS PERMISOS</w:t>
      </w:r>
    </w:p>
    <w:p w14:paraId="22DAC296" w14:textId="77777777" w:rsidR="002A0A73" w:rsidRDefault="002A0A73" w:rsidP="00F53B94">
      <w:pPr>
        <w:jc w:val="both"/>
        <w:rPr>
          <w:rFonts w:ascii="Arial" w:eastAsia="Times New Roman" w:hAnsi="Arial" w:cs="Arial"/>
          <w:lang w:eastAsia="es-MX"/>
        </w:rPr>
      </w:pPr>
    </w:p>
    <w:p w14:paraId="7364ABAB" w14:textId="07385A28"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7</w:t>
      </w:r>
      <w:r w:rsidR="002A0A73">
        <w:rPr>
          <w:rFonts w:ascii="Arial" w:eastAsia="Times New Roman" w:hAnsi="Arial" w:cs="Arial"/>
          <w:b/>
          <w:bCs/>
          <w:lang w:eastAsia="es-MX"/>
        </w:rPr>
        <w:t>8</w:t>
      </w:r>
      <w:r w:rsidRPr="002A0A73">
        <w:rPr>
          <w:rFonts w:ascii="Arial" w:eastAsia="Times New Roman" w:hAnsi="Arial" w:cs="Arial"/>
          <w:b/>
          <w:bCs/>
          <w:lang w:eastAsia="es-MX"/>
        </w:rPr>
        <w:t>. Permisos.</w:t>
      </w:r>
      <w:r w:rsidR="002A0A73">
        <w:rPr>
          <w:rFonts w:ascii="Arial" w:eastAsia="Times New Roman" w:hAnsi="Arial" w:cs="Arial"/>
          <w:lang w:eastAsia="es-MX"/>
        </w:rPr>
        <w:t xml:space="preserve"> </w:t>
      </w:r>
      <w:r w:rsidRPr="002A0A73">
        <w:rPr>
          <w:rFonts w:ascii="Arial" w:eastAsia="Times New Roman" w:hAnsi="Arial" w:cs="Arial"/>
          <w:lang w:eastAsia="es-MX"/>
        </w:rPr>
        <w:t>Los permisos son autorizaciones temporales para ausentarse parcial o totalmente de la jornada laboral por causa justificada, sin que constituyan derecho automático ni permanente, y se otorgarán atendiendo a la normatividad aplicable, necesidades del servicio, oportunidad de la solicitud, soporte documental y autorización de la persona competente.</w:t>
      </w:r>
    </w:p>
    <w:p w14:paraId="34A0AB1C" w14:textId="506C99B7" w:rsidR="00F41A1E" w:rsidRPr="002A0A73" w:rsidRDefault="00F41A1E" w:rsidP="00F53B94">
      <w:pPr>
        <w:jc w:val="both"/>
        <w:rPr>
          <w:rFonts w:ascii="Arial" w:eastAsia="Times New Roman" w:hAnsi="Arial" w:cs="Arial"/>
          <w:b/>
          <w:bCs/>
          <w:lang w:eastAsia="es-MX"/>
        </w:rPr>
      </w:pPr>
      <w:r w:rsidRPr="002A0A73">
        <w:rPr>
          <w:rFonts w:ascii="Arial" w:eastAsia="Times New Roman" w:hAnsi="Arial" w:cs="Arial"/>
          <w:b/>
          <w:bCs/>
          <w:lang w:eastAsia="es-MX"/>
        </w:rPr>
        <w:t xml:space="preserve">Artículo </w:t>
      </w:r>
      <w:r w:rsidR="002A0A73">
        <w:rPr>
          <w:rFonts w:ascii="Arial" w:eastAsia="Times New Roman" w:hAnsi="Arial" w:cs="Arial"/>
          <w:b/>
          <w:bCs/>
          <w:lang w:eastAsia="es-MX"/>
        </w:rPr>
        <w:t>79</w:t>
      </w:r>
      <w:r w:rsidRPr="002A0A73">
        <w:rPr>
          <w:rFonts w:ascii="Arial" w:eastAsia="Times New Roman" w:hAnsi="Arial" w:cs="Arial"/>
          <w:b/>
          <w:bCs/>
          <w:lang w:eastAsia="es-MX"/>
        </w:rPr>
        <w:t>. Tipos de permisos.</w:t>
      </w:r>
      <w:r w:rsidR="002A0A73">
        <w:rPr>
          <w:rFonts w:ascii="Arial" w:eastAsia="Times New Roman" w:hAnsi="Arial" w:cs="Arial"/>
          <w:b/>
          <w:bCs/>
          <w:lang w:eastAsia="es-MX"/>
        </w:rPr>
        <w:t xml:space="preserve"> </w:t>
      </w:r>
      <w:r w:rsidRPr="002A0A73">
        <w:rPr>
          <w:rFonts w:ascii="Arial" w:eastAsia="Times New Roman" w:hAnsi="Arial" w:cs="Arial"/>
          <w:lang w:eastAsia="es-MX"/>
        </w:rPr>
        <w:t>Los permisos podrán ser:</w:t>
      </w:r>
    </w:p>
    <w:p w14:paraId="12D1113D" w14:textId="17D130C1"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Económicos;</w:t>
      </w:r>
    </w:p>
    <w:p w14:paraId="798F103F" w14:textId="5A423D7E"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Personales justificados;</w:t>
      </w:r>
    </w:p>
    <w:p w14:paraId="006F3ED8" w14:textId="64C3E64D"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Médicos;</w:t>
      </w:r>
    </w:p>
    <w:p w14:paraId="5C47134E" w14:textId="77777777" w:rsidR="002A0A73"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Académicos;</w:t>
      </w:r>
    </w:p>
    <w:p w14:paraId="67281A15" w14:textId="12AB9A31"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Por capacitación;</w:t>
      </w:r>
    </w:p>
    <w:p w14:paraId="087D8853" w14:textId="1747FD26"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lastRenderedPageBreak/>
        <w:t>Por comisión institucional;</w:t>
      </w:r>
    </w:p>
    <w:p w14:paraId="52E392D2" w14:textId="3E84D3A2"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Por fuerza mayor o caso fortuito;</w:t>
      </w:r>
    </w:p>
    <w:p w14:paraId="7F8464BE" w14:textId="58BEFE6E"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Por atención de asuntos escolares de hijas, hijos o personas bajo tutela, cuando proceda;</w:t>
      </w:r>
    </w:p>
    <w:p w14:paraId="1519C0CA" w14:textId="3363971F" w:rsidR="00F41A1E" w:rsidRPr="002A0A73" w:rsidRDefault="00F41A1E"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Por lactancia, cuidados o responsabilidades familiares en los supuestos legales aplicables; y</w:t>
      </w:r>
    </w:p>
    <w:p w14:paraId="1805D14A" w14:textId="6B3A29B9" w:rsidR="00F41A1E" w:rsidRPr="002A0A73" w:rsidRDefault="002A0A73" w:rsidP="002A0A73">
      <w:pPr>
        <w:pStyle w:val="Prrafodelista"/>
        <w:numPr>
          <w:ilvl w:val="0"/>
          <w:numId w:val="23"/>
        </w:numPr>
        <w:jc w:val="both"/>
        <w:rPr>
          <w:rFonts w:ascii="Arial" w:eastAsia="Times New Roman" w:hAnsi="Arial" w:cs="Arial"/>
          <w:lang w:eastAsia="es-MX"/>
        </w:rPr>
      </w:pPr>
      <w:r w:rsidRPr="002A0A73">
        <w:rPr>
          <w:rFonts w:ascii="Arial" w:eastAsia="Times New Roman" w:hAnsi="Arial" w:cs="Arial"/>
          <w:lang w:eastAsia="es-MX"/>
        </w:rPr>
        <w:t>Los demás que autorice expresamente la Universidad conforme a la legislación aplicable y a las necesidades del servicio.</w:t>
      </w:r>
    </w:p>
    <w:p w14:paraId="119BF5F8" w14:textId="0A565B8B" w:rsidR="00F41A1E" w:rsidRPr="002A0A73" w:rsidRDefault="00F41A1E" w:rsidP="00F53B94">
      <w:pPr>
        <w:jc w:val="both"/>
        <w:rPr>
          <w:rFonts w:ascii="Arial" w:eastAsia="Times New Roman" w:hAnsi="Arial" w:cs="Arial"/>
          <w:b/>
          <w:bCs/>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0</w:t>
      </w:r>
      <w:r w:rsidRPr="002A0A73">
        <w:rPr>
          <w:rFonts w:ascii="Arial" w:eastAsia="Times New Roman" w:hAnsi="Arial" w:cs="Arial"/>
          <w:b/>
          <w:bCs/>
          <w:lang w:eastAsia="es-MX"/>
        </w:rPr>
        <w:t>. Solicitud de permisos.</w:t>
      </w:r>
      <w:r w:rsidR="002A0A73">
        <w:rPr>
          <w:rFonts w:ascii="Arial" w:eastAsia="Times New Roman" w:hAnsi="Arial" w:cs="Arial"/>
          <w:b/>
          <w:bCs/>
          <w:lang w:eastAsia="es-MX"/>
        </w:rPr>
        <w:t xml:space="preserve"> </w:t>
      </w:r>
      <w:r w:rsidRPr="002A0A73">
        <w:rPr>
          <w:rFonts w:ascii="Arial" w:eastAsia="Times New Roman" w:hAnsi="Arial" w:cs="Arial"/>
          <w:lang w:eastAsia="es-MX"/>
        </w:rPr>
        <w:t>Los permisos deberán solicitarse previamente por escrito o mediante sistema institucional autorizado, indicando motivo, fecha, horario, duración y soporte documental, salvo casos de urgencia, fuerza mayor o imposibilidad material, en cuyo caso deberán justificarse a la brevedad.</w:t>
      </w:r>
    </w:p>
    <w:p w14:paraId="24B3009A" w14:textId="77CA3815"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1</w:t>
      </w:r>
      <w:r w:rsidRPr="002A0A73">
        <w:rPr>
          <w:rFonts w:ascii="Arial" w:eastAsia="Times New Roman" w:hAnsi="Arial" w:cs="Arial"/>
          <w:b/>
          <w:bCs/>
          <w:lang w:eastAsia="es-MX"/>
        </w:rPr>
        <w:t>. Autorización.</w:t>
      </w:r>
      <w:r w:rsidR="002A0A73">
        <w:rPr>
          <w:rFonts w:ascii="Arial" w:eastAsia="Times New Roman" w:hAnsi="Arial" w:cs="Arial"/>
          <w:lang w:eastAsia="es-MX"/>
        </w:rPr>
        <w:t xml:space="preserve"> </w:t>
      </w:r>
      <w:r w:rsidRPr="002A0A73">
        <w:rPr>
          <w:rFonts w:ascii="Arial" w:eastAsia="Times New Roman" w:hAnsi="Arial" w:cs="Arial"/>
          <w:lang w:eastAsia="es-MX"/>
        </w:rPr>
        <w:t>La autorización de permisos corresponderá a la persona titular inmediata superior, con validación del Departamento de Recursos Humanos cuando proceda. En los casos que impliquen ausencia prolongada, afectación del servicio, goce de sueldo, licencia o implicación presupuestal, se requerirá autorización de la Dirección de Administración y Finanzas o Rectoría, según corresponda.</w:t>
      </w:r>
    </w:p>
    <w:p w14:paraId="414D8815" w14:textId="79E14F3F" w:rsidR="00F41A1E"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2</w:t>
      </w:r>
      <w:r w:rsidRPr="002A0A73">
        <w:rPr>
          <w:rFonts w:ascii="Arial" w:eastAsia="Times New Roman" w:hAnsi="Arial" w:cs="Arial"/>
          <w:b/>
          <w:bCs/>
          <w:lang w:eastAsia="es-MX"/>
        </w:rPr>
        <w:t>. Improcedencia.</w:t>
      </w:r>
      <w:r w:rsidR="002A0A73">
        <w:rPr>
          <w:rFonts w:ascii="Arial" w:eastAsia="Times New Roman" w:hAnsi="Arial" w:cs="Arial"/>
          <w:lang w:eastAsia="es-MX"/>
        </w:rPr>
        <w:t xml:space="preserve"> </w:t>
      </w:r>
      <w:r w:rsidRPr="002A0A73">
        <w:rPr>
          <w:rFonts w:ascii="Arial" w:eastAsia="Times New Roman" w:hAnsi="Arial" w:cs="Arial"/>
          <w:lang w:eastAsia="es-MX"/>
        </w:rPr>
        <w:t>No procederán permisos cuando se soliciten para justificar retroactivamente ausencias injustificadas, retardos reiterados, salidas no autorizadas o periodos inmediatos anteriores o posteriores a vacaciones, días inhábiles o descansos obligatorios, salvo causa plenamente acreditada y autorización expresa.</w:t>
      </w:r>
    </w:p>
    <w:p w14:paraId="53AA1361" w14:textId="77777777" w:rsidR="002A0A73" w:rsidRPr="002A0A73" w:rsidRDefault="002A0A73" w:rsidP="00F53B94">
      <w:pPr>
        <w:jc w:val="both"/>
        <w:rPr>
          <w:rFonts w:ascii="Arial" w:eastAsia="Times New Roman" w:hAnsi="Arial" w:cs="Arial"/>
          <w:lang w:eastAsia="es-MX"/>
        </w:rPr>
      </w:pPr>
    </w:p>
    <w:p w14:paraId="566A7063"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CAPÍTULO IV</w:t>
      </w:r>
    </w:p>
    <w:p w14:paraId="4C665FE1"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DE LAS LICENCIAS</w:t>
      </w:r>
    </w:p>
    <w:p w14:paraId="73E2A050" w14:textId="77777777" w:rsidR="002A0A73" w:rsidRDefault="002A0A73" w:rsidP="00F53B94">
      <w:pPr>
        <w:jc w:val="both"/>
        <w:rPr>
          <w:rFonts w:ascii="Arial" w:eastAsia="Times New Roman" w:hAnsi="Arial" w:cs="Arial"/>
          <w:lang w:eastAsia="es-MX"/>
        </w:rPr>
      </w:pPr>
    </w:p>
    <w:p w14:paraId="55E94581" w14:textId="5FE945F0"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3</w:t>
      </w:r>
      <w:r w:rsidRPr="002A0A73">
        <w:rPr>
          <w:rFonts w:ascii="Arial" w:eastAsia="Times New Roman" w:hAnsi="Arial" w:cs="Arial"/>
          <w:b/>
          <w:bCs/>
          <w:lang w:eastAsia="es-MX"/>
        </w:rPr>
        <w:t>. Licencias.</w:t>
      </w:r>
      <w:r w:rsidR="002A0A73">
        <w:rPr>
          <w:rFonts w:ascii="Arial" w:eastAsia="Times New Roman" w:hAnsi="Arial" w:cs="Arial"/>
          <w:lang w:eastAsia="es-MX"/>
        </w:rPr>
        <w:t xml:space="preserve"> </w:t>
      </w:r>
      <w:r w:rsidRPr="002A0A73">
        <w:rPr>
          <w:rFonts w:ascii="Arial" w:eastAsia="Times New Roman" w:hAnsi="Arial" w:cs="Arial"/>
          <w:lang w:eastAsia="es-MX"/>
        </w:rPr>
        <w:t>Las licencias son autorizaciones para separarse temporalmente del servicio, con o sin goce de sueldo, en los casos previstos por la legislación aplicable, las condiciones laborales, el presupuesto autorizado y las necesidades institucionales.</w:t>
      </w:r>
    </w:p>
    <w:p w14:paraId="67D53F3F" w14:textId="61B0250E"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4</w:t>
      </w:r>
      <w:r w:rsidRPr="002A0A73">
        <w:rPr>
          <w:rFonts w:ascii="Arial" w:eastAsia="Times New Roman" w:hAnsi="Arial" w:cs="Arial"/>
          <w:b/>
          <w:bCs/>
          <w:lang w:eastAsia="es-MX"/>
        </w:rPr>
        <w:t>. Licencias con goce de sueldo.</w:t>
      </w:r>
      <w:r w:rsidR="002A0A73">
        <w:rPr>
          <w:rFonts w:ascii="Arial" w:eastAsia="Times New Roman" w:hAnsi="Arial" w:cs="Arial"/>
          <w:lang w:eastAsia="es-MX"/>
        </w:rPr>
        <w:t xml:space="preserve"> </w:t>
      </w:r>
      <w:r w:rsidRPr="002A0A73">
        <w:rPr>
          <w:rFonts w:ascii="Arial" w:eastAsia="Times New Roman" w:hAnsi="Arial" w:cs="Arial"/>
          <w:lang w:eastAsia="es-MX"/>
        </w:rPr>
        <w:t>Las licencias con goce de sueldo procederán únicamente en los supuestos previstos por la legislación aplicable, maternidad, paternidad, incapacidad médica, comisión autorizada, capacitación institucional o aquellos casos expresamente autorizados por autoridad competente.</w:t>
      </w:r>
    </w:p>
    <w:p w14:paraId="38C48385" w14:textId="20E98F24"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5</w:t>
      </w:r>
      <w:r w:rsidRPr="002A0A73">
        <w:rPr>
          <w:rFonts w:ascii="Arial" w:eastAsia="Times New Roman" w:hAnsi="Arial" w:cs="Arial"/>
          <w:b/>
          <w:bCs/>
          <w:lang w:eastAsia="es-MX"/>
        </w:rPr>
        <w:t>. Licencias sin goce de sueldo.</w:t>
      </w:r>
      <w:r w:rsidR="002A0A73">
        <w:rPr>
          <w:rFonts w:ascii="Arial" w:eastAsia="Times New Roman" w:hAnsi="Arial" w:cs="Arial"/>
          <w:lang w:eastAsia="es-MX"/>
        </w:rPr>
        <w:t xml:space="preserve"> </w:t>
      </w:r>
      <w:r w:rsidRPr="002A0A73">
        <w:rPr>
          <w:rFonts w:ascii="Arial" w:eastAsia="Times New Roman" w:hAnsi="Arial" w:cs="Arial"/>
          <w:lang w:eastAsia="es-MX"/>
        </w:rPr>
        <w:t>Las licencias sin goce de sueldo podrán otorgarse previa solicitud fundada de la persona trabajadora, dictamen de procedencia del área de adscripción, validación de Recursos Humanos y autorización de autoridad competente, siempre que no se afecte el servicio institucional ni se contravengan disposiciones presupuestales o laborales.</w:t>
      </w:r>
    </w:p>
    <w:p w14:paraId="34437A85" w14:textId="6E9FC9DE"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sidRPr="002A0A73">
        <w:rPr>
          <w:rFonts w:ascii="Arial" w:eastAsia="Times New Roman" w:hAnsi="Arial" w:cs="Arial"/>
          <w:b/>
          <w:bCs/>
          <w:lang w:eastAsia="es-MX"/>
        </w:rPr>
        <w:t>6</w:t>
      </w:r>
      <w:r w:rsidRPr="002A0A73">
        <w:rPr>
          <w:rFonts w:ascii="Arial" w:eastAsia="Times New Roman" w:hAnsi="Arial" w:cs="Arial"/>
          <w:b/>
          <w:bCs/>
          <w:lang w:eastAsia="es-MX"/>
        </w:rPr>
        <w:t>. Efectos de las licencias.</w:t>
      </w:r>
      <w:r w:rsidR="002A0A73">
        <w:rPr>
          <w:rFonts w:ascii="Arial" w:eastAsia="Times New Roman" w:hAnsi="Arial" w:cs="Arial"/>
          <w:lang w:eastAsia="es-MX"/>
        </w:rPr>
        <w:t xml:space="preserve"> </w:t>
      </w:r>
      <w:r w:rsidRPr="002A0A73">
        <w:rPr>
          <w:rFonts w:ascii="Arial" w:eastAsia="Times New Roman" w:hAnsi="Arial" w:cs="Arial"/>
          <w:lang w:eastAsia="es-MX"/>
        </w:rPr>
        <w:t>Durante las licencias sin goce de sueldo se suspenderá el pago de remuneraciones y, en su caso, los efectos laborales que determine la legislación aplicable. La antigüedad se computará o no conforme a la ley y al tipo de licencia autorizada.</w:t>
      </w:r>
    </w:p>
    <w:p w14:paraId="31AD19BE" w14:textId="5CD7091B"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lastRenderedPageBreak/>
        <w:t>Artículo 8</w:t>
      </w:r>
      <w:r w:rsidR="002A0A73" w:rsidRPr="002A0A73">
        <w:rPr>
          <w:rFonts w:ascii="Arial" w:eastAsia="Times New Roman" w:hAnsi="Arial" w:cs="Arial"/>
          <w:b/>
          <w:bCs/>
          <w:lang w:eastAsia="es-MX"/>
        </w:rPr>
        <w:t>7</w:t>
      </w:r>
      <w:r w:rsidRPr="002A0A73">
        <w:rPr>
          <w:rFonts w:ascii="Arial" w:eastAsia="Times New Roman" w:hAnsi="Arial" w:cs="Arial"/>
          <w:b/>
          <w:bCs/>
          <w:lang w:eastAsia="es-MX"/>
        </w:rPr>
        <w:t>. Reincorporación por licencia.</w:t>
      </w:r>
      <w:r w:rsidR="002A0A73">
        <w:rPr>
          <w:rFonts w:ascii="Arial" w:eastAsia="Times New Roman" w:hAnsi="Arial" w:cs="Arial"/>
          <w:lang w:eastAsia="es-MX"/>
        </w:rPr>
        <w:t xml:space="preserve"> </w:t>
      </w:r>
      <w:r w:rsidRPr="002A0A73">
        <w:rPr>
          <w:rFonts w:ascii="Arial" w:eastAsia="Times New Roman" w:hAnsi="Arial" w:cs="Arial"/>
          <w:lang w:eastAsia="es-MX"/>
        </w:rPr>
        <w:t>El personal deberá reincorporarse a sus labores el día hábil inmediato siguiente al vencimiento de la licencia autorizada. La omisión de reincorporación sin causa justificada podrá actualizar inasistencia injustificada o abandono de empleo.</w:t>
      </w:r>
    </w:p>
    <w:p w14:paraId="0C13F97B" w14:textId="77777777" w:rsidR="00F41A1E" w:rsidRPr="002A0A73" w:rsidRDefault="00F41A1E" w:rsidP="002A0A73">
      <w:pPr>
        <w:spacing w:after="0"/>
        <w:jc w:val="center"/>
        <w:rPr>
          <w:rFonts w:ascii="Arial" w:eastAsia="Times New Roman" w:hAnsi="Arial" w:cs="Arial"/>
          <w:b/>
          <w:bCs/>
          <w:kern w:val="36"/>
          <w:lang w:eastAsia="es-MX"/>
        </w:rPr>
      </w:pPr>
      <w:r w:rsidRPr="002A0A73">
        <w:rPr>
          <w:rFonts w:ascii="Arial" w:eastAsia="Times New Roman" w:hAnsi="Arial" w:cs="Arial"/>
          <w:b/>
          <w:bCs/>
          <w:kern w:val="36"/>
          <w:lang w:eastAsia="es-MX"/>
        </w:rPr>
        <w:t>TÍTULO QUINTO</w:t>
      </w:r>
    </w:p>
    <w:p w14:paraId="7556A432" w14:textId="50E3955A" w:rsidR="00F41A1E" w:rsidRDefault="00F41A1E" w:rsidP="002A0A73">
      <w:pPr>
        <w:spacing w:after="0"/>
        <w:jc w:val="center"/>
        <w:rPr>
          <w:rFonts w:ascii="Arial" w:eastAsia="Times New Roman" w:hAnsi="Arial" w:cs="Arial"/>
          <w:b/>
          <w:bCs/>
          <w:kern w:val="36"/>
          <w:lang w:eastAsia="es-MX"/>
        </w:rPr>
      </w:pPr>
      <w:r w:rsidRPr="002A0A73">
        <w:rPr>
          <w:rFonts w:ascii="Arial" w:eastAsia="Times New Roman" w:hAnsi="Arial" w:cs="Arial"/>
          <w:b/>
          <w:bCs/>
          <w:kern w:val="36"/>
          <w:lang w:eastAsia="es-MX"/>
        </w:rPr>
        <w:t>DE LOS SALARIOS, PRESTACIONES, DEDUCCIONES Y PAGOS INDEBIDOS</w:t>
      </w:r>
    </w:p>
    <w:p w14:paraId="45E58AF1" w14:textId="77777777" w:rsidR="002A0A73" w:rsidRPr="002A0A73" w:rsidRDefault="002A0A73" w:rsidP="002A0A73">
      <w:pPr>
        <w:spacing w:after="0"/>
        <w:jc w:val="center"/>
        <w:rPr>
          <w:rFonts w:ascii="Arial" w:eastAsia="Times New Roman" w:hAnsi="Arial" w:cs="Arial"/>
          <w:b/>
          <w:bCs/>
          <w:kern w:val="36"/>
          <w:lang w:eastAsia="es-MX"/>
        </w:rPr>
      </w:pPr>
    </w:p>
    <w:p w14:paraId="17E5FB11"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CAPÍTULO I</w:t>
      </w:r>
    </w:p>
    <w:p w14:paraId="6CDD7A0A"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DE LOS SALARIOS Y PRESTACIONES</w:t>
      </w:r>
    </w:p>
    <w:p w14:paraId="0DB3AE20" w14:textId="77777777" w:rsidR="002A0A73" w:rsidRDefault="002A0A73" w:rsidP="00F53B94">
      <w:pPr>
        <w:jc w:val="both"/>
        <w:rPr>
          <w:rFonts w:ascii="Arial" w:eastAsia="Times New Roman" w:hAnsi="Arial" w:cs="Arial"/>
          <w:sz w:val="27"/>
          <w:szCs w:val="27"/>
          <w:lang w:eastAsia="es-MX"/>
        </w:rPr>
      </w:pPr>
    </w:p>
    <w:p w14:paraId="15C99887" w14:textId="1933D985"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8</w:t>
      </w:r>
      <w:r w:rsidR="002A0A73">
        <w:rPr>
          <w:rFonts w:ascii="Arial" w:eastAsia="Times New Roman" w:hAnsi="Arial" w:cs="Arial"/>
          <w:b/>
          <w:bCs/>
          <w:lang w:eastAsia="es-MX"/>
        </w:rPr>
        <w:t>8</w:t>
      </w:r>
      <w:r w:rsidRPr="002A0A73">
        <w:rPr>
          <w:rFonts w:ascii="Arial" w:eastAsia="Times New Roman" w:hAnsi="Arial" w:cs="Arial"/>
          <w:b/>
          <w:bCs/>
          <w:lang w:eastAsia="es-MX"/>
        </w:rPr>
        <w:t>. Salario.</w:t>
      </w:r>
      <w:r w:rsidR="002A0A73">
        <w:rPr>
          <w:rFonts w:ascii="Arial" w:eastAsia="Times New Roman" w:hAnsi="Arial" w:cs="Arial"/>
          <w:lang w:eastAsia="es-MX"/>
        </w:rPr>
        <w:t xml:space="preserve"> </w:t>
      </w:r>
      <w:r w:rsidRPr="002A0A73">
        <w:rPr>
          <w:rFonts w:ascii="Arial" w:eastAsia="Times New Roman" w:hAnsi="Arial" w:cs="Arial"/>
          <w:lang w:eastAsia="es-MX"/>
        </w:rPr>
        <w:t>El salario es la remuneración que la Universidad cubre al personal por los servicios personales subordinados prestados conforme al nombramiento, contrato, plaza, categoría, puesto, funciones asignadas, tabulador autorizado y disponibilidad presupuestal.</w:t>
      </w:r>
    </w:p>
    <w:p w14:paraId="350D89E8" w14:textId="613109C3"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 xml:space="preserve">Artículo </w:t>
      </w:r>
      <w:r w:rsidR="002A0A73" w:rsidRPr="002A0A73">
        <w:rPr>
          <w:rFonts w:ascii="Arial" w:eastAsia="Times New Roman" w:hAnsi="Arial" w:cs="Arial"/>
          <w:b/>
          <w:bCs/>
          <w:lang w:eastAsia="es-MX"/>
        </w:rPr>
        <w:t>89</w:t>
      </w:r>
      <w:r w:rsidRPr="002A0A73">
        <w:rPr>
          <w:rFonts w:ascii="Arial" w:eastAsia="Times New Roman" w:hAnsi="Arial" w:cs="Arial"/>
          <w:b/>
          <w:bCs/>
          <w:lang w:eastAsia="es-MX"/>
        </w:rPr>
        <w:t>. Pago.</w:t>
      </w:r>
      <w:r w:rsidR="002A0A73">
        <w:rPr>
          <w:rFonts w:ascii="Arial" w:eastAsia="Times New Roman" w:hAnsi="Arial" w:cs="Arial"/>
          <w:lang w:eastAsia="es-MX"/>
        </w:rPr>
        <w:t xml:space="preserve"> </w:t>
      </w:r>
      <w:r w:rsidRPr="002A0A73">
        <w:rPr>
          <w:rFonts w:ascii="Arial" w:eastAsia="Times New Roman" w:hAnsi="Arial" w:cs="Arial"/>
          <w:lang w:eastAsia="es-MX"/>
        </w:rPr>
        <w:t>El pago de salarios se efectuará en moneda de curso legal, preferentemente mediante transferencia electrónica, depósito bancario, cheque nominativo o cualquier otro medio autorizado institucionalmente, conforme a los calendarios y procedimientos aplicables.</w:t>
      </w:r>
    </w:p>
    <w:p w14:paraId="69B42CA3" w14:textId="0E9786D8"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 xml:space="preserve">Artículo </w:t>
      </w:r>
      <w:r w:rsidR="002A0A73" w:rsidRPr="002A0A73">
        <w:rPr>
          <w:rFonts w:ascii="Arial" w:eastAsia="Times New Roman" w:hAnsi="Arial" w:cs="Arial"/>
          <w:b/>
          <w:bCs/>
          <w:lang w:eastAsia="es-MX"/>
        </w:rPr>
        <w:t>90</w:t>
      </w:r>
      <w:r w:rsidRPr="002A0A73">
        <w:rPr>
          <w:rFonts w:ascii="Arial" w:eastAsia="Times New Roman" w:hAnsi="Arial" w:cs="Arial"/>
          <w:b/>
          <w:bCs/>
          <w:lang w:eastAsia="es-MX"/>
        </w:rPr>
        <w:t>. Prestaciones.</w:t>
      </w:r>
      <w:r w:rsidR="002A0A73">
        <w:rPr>
          <w:rFonts w:ascii="Arial" w:eastAsia="Times New Roman" w:hAnsi="Arial" w:cs="Arial"/>
          <w:lang w:eastAsia="es-MX"/>
        </w:rPr>
        <w:t xml:space="preserve"> </w:t>
      </w:r>
      <w:r w:rsidRPr="002A0A73">
        <w:rPr>
          <w:rFonts w:ascii="Arial" w:eastAsia="Times New Roman" w:hAnsi="Arial" w:cs="Arial"/>
          <w:lang w:eastAsia="es-MX"/>
        </w:rPr>
        <w:t>El personal tendrá derecho a las prestaciones que le correspondan conforme a la legislación aplicable, presupuesto autorizado, tabuladores, condiciones laborales, contratos, nombramientos, convenios y demás disposiciones institucionales.</w:t>
      </w:r>
    </w:p>
    <w:p w14:paraId="5C57853B" w14:textId="3EA63194" w:rsidR="00F41A1E" w:rsidRPr="002A0A73" w:rsidRDefault="00F41A1E" w:rsidP="00F53B94">
      <w:pPr>
        <w:jc w:val="both"/>
        <w:rPr>
          <w:rFonts w:ascii="Arial" w:eastAsia="Times New Roman" w:hAnsi="Arial" w:cs="Arial"/>
          <w:b/>
          <w:bCs/>
          <w:lang w:eastAsia="es-MX"/>
        </w:rPr>
      </w:pPr>
      <w:r w:rsidRPr="002A0A73">
        <w:rPr>
          <w:rFonts w:ascii="Arial" w:eastAsia="Times New Roman" w:hAnsi="Arial" w:cs="Arial"/>
          <w:b/>
          <w:bCs/>
          <w:lang w:eastAsia="es-MX"/>
        </w:rPr>
        <w:t>Artículo 9</w:t>
      </w:r>
      <w:r w:rsidR="002A0A73" w:rsidRPr="002A0A73">
        <w:rPr>
          <w:rFonts w:ascii="Arial" w:eastAsia="Times New Roman" w:hAnsi="Arial" w:cs="Arial"/>
          <w:b/>
          <w:bCs/>
          <w:lang w:eastAsia="es-MX"/>
        </w:rPr>
        <w:t>1</w:t>
      </w:r>
      <w:r w:rsidRPr="002A0A73">
        <w:rPr>
          <w:rFonts w:ascii="Arial" w:eastAsia="Times New Roman" w:hAnsi="Arial" w:cs="Arial"/>
          <w:b/>
          <w:bCs/>
          <w:lang w:eastAsia="es-MX"/>
        </w:rPr>
        <w:t>. CFDI y comprobantes de pago.</w:t>
      </w:r>
      <w:r w:rsidR="002A0A73">
        <w:rPr>
          <w:rFonts w:ascii="Arial" w:eastAsia="Times New Roman" w:hAnsi="Arial" w:cs="Arial"/>
          <w:b/>
          <w:bCs/>
          <w:lang w:eastAsia="es-MX"/>
        </w:rPr>
        <w:t xml:space="preserve"> </w:t>
      </w:r>
      <w:r w:rsidRPr="002A0A73">
        <w:rPr>
          <w:rFonts w:ascii="Arial" w:eastAsia="Times New Roman" w:hAnsi="Arial" w:cs="Arial"/>
          <w:lang w:eastAsia="es-MX"/>
        </w:rPr>
        <w:t>El personal deberá consultar, descargar o firmar, según corresponda, los comprobantes fiscales digitales por internet o recibos de nómina que acrediten el pago de percepciones y deducciones, a través de los medios institucionales establecidos.</w:t>
      </w:r>
    </w:p>
    <w:p w14:paraId="249F1DB3"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CAPÍTULO II</w:t>
      </w:r>
    </w:p>
    <w:p w14:paraId="074319C6" w14:textId="77777777" w:rsidR="00F41A1E" w:rsidRPr="002A0A73" w:rsidRDefault="00F41A1E" w:rsidP="002A0A73">
      <w:pPr>
        <w:spacing w:after="0"/>
        <w:jc w:val="center"/>
        <w:rPr>
          <w:rFonts w:ascii="Arial" w:eastAsia="Times New Roman" w:hAnsi="Arial" w:cs="Arial"/>
          <w:b/>
          <w:bCs/>
          <w:lang w:eastAsia="es-MX"/>
        </w:rPr>
      </w:pPr>
      <w:r w:rsidRPr="002A0A73">
        <w:rPr>
          <w:rFonts w:ascii="Arial" w:eastAsia="Times New Roman" w:hAnsi="Arial" w:cs="Arial"/>
          <w:b/>
          <w:bCs/>
          <w:lang w:eastAsia="es-MX"/>
        </w:rPr>
        <w:t>DE LAS DEDUCCIONES Y DESCUENTOS</w:t>
      </w:r>
    </w:p>
    <w:p w14:paraId="36220C76" w14:textId="77777777" w:rsidR="002A0A73" w:rsidRDefault="002A0A73" w:rsidP="00F53B94">
      <w:pPr>
        <w:jc w:val="both"/>
        <w:rPr>
          <w:rFonts w:ascii="Arial" w:eastAsia="Times New Roman" w:hAnsi="Arial" w:cs="Arial"/>
          <w:sz w:val="27"/>
          <w:szCs w:val="27"/>
          <w:lang w:eastAsia="es-MX"/>
        </w:rPr>
      </w:pPr>
    </w:p>
    <w:p w14:paraId="25DBA12F" w14:textId="72A113B8" w:rsidR="00F41A1E" w:rsidRPr="002A0A73" w:rsidRDefault="00F41A1E" w:rsidP="00F53B94">
      <w:pPr>
        <w:jc w:val="both"/>
        <w:rPr>
          <w:rFonts w:ascii="Arial" w:eastAsia="Times New Roman" w:hAnsi="Arial" w:cs="Arial"/>
          <w:lang w:eastAsia="es-MX"/>
        </w:rPr>
      </w:pPr>
      <w:r w:rsidRPr="002A0A73">
        <w:rPr>
          <w:rFonts w:ascii="Arial" w:eastAsia="Times New Roman" w:hAnsi="Arial" w:cs="Arial"/>
          <w:b/>
          <w:bCs/>
          <w:lang w:eastAsia="es-MX"/>
        </w:rPr>
        <w:t>Artículo 9</w:t>
      </w:r>
      <w:r w:rsidR="00971FA6">
        <w:rPr>
          <w:rFonts w:ascii="Arial" w:eastAsia="Times New Roman" w:hAnsi="Arial" w:cs="Arial"/>
          <w:b/>
          <w:bCs/>
          <w:lang w:eastAsia="es-MX"/>
        </w:rPr>
        <w:t>2</w:t>
      </w:r>
      <w:r w:rsidRPr="002A0A73">
        <w:rPr>
          <w:rFonts w:ascii="Arial" w:eastAsia="Times New Roman" w:hAnsi="Arial" w:cs="Arial"/>
          <w:b/>
          <w:bCs/>
          <w:lang w:eastAsia="es-MX"/>
        </w:rPr>
        <w:t>. Deducciones autorizadas.</w:t>
      </w:r>
      <w:r w:rsidR="002A0A73">
        <w:rPr>
          <w:rFonts w:ascii="Arial" w:eastAsia="Times New Roman" w:hAnsi="Arial" w:cs="Arial"/>
          <w:lang w:eastAsia="es-MX"/>
        </w:rPr>
        <w:t xml:space="preserve"> </w:t>
      </w:r>
      <w:r w:rsidRPr="002A0A73">
        <w:rPr>
          <w:rFonts w:ascii="Arial" w:eastAsia="Times New Roman" w:hAnsi="Arial" w:cs="Arial"/>
          <w:lang w:eastAsia="es-MX"/>
        </w:rPr>
        <w:t>Únicamente podrán realizarse deducciones, descuentos o retenciones al salario en los casos previstos por la legislación aplicable, resoluciones judiciales, disposiciones fiscales, seguridad social, obligaciones alimentarias, créditos autorizados, pagos indebidos, inasistencias, retardos, suspensiones o cualquier otro supuesto legalmente procedente.</w:t>
      </w:r>
    </w:p>
    <w:p w14:paraId="5E041F91" w14:textId="154B450F" w:rsidR="00F41A1E" w:rsidRPr="002A0A73"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9</w:t>
      </w:r>
      <w:r w:rsidR="00971FA6" w:rsidRPr="00971FA6">
        <w:rPr>
          <w:rFonts w:ascii="Arial" w:eastAsia="Times New Roman" w:hAnsi="Arial" w:cs="Arial"/>
          <w:b/>
          <w:bCs/>
          <w:lang w:eastAsia="es-MX"/>
        </w:rPr>
        <w:t>3</w:t>
      </w:r>
      <w:r w:rsidRPr="00971FA6">
        <w:rPr>
          <w:rFonts w:ascii="Arial" w:eastAsia="Times New Roman" w:hAnsi="Arial" w:cs="Arial"/>
          <w:b/>
          <w:bCs/>
          <w:lang w:eastAsia="es-MX"/>
        </w:rPr>
        <w:t>. Fundamento documental.</w:t>
      </w:r>
      <w:r w:rsidR="00971FA6" w:rsidRPr="00971FA6">
        <w:rPr>
          <w:rFonts w:ascii="Arial" w:eastAsia="Times New Roman" w:hAnsi="Arial" w:cs="Arial"/>
          <w:b/>
          <w:bCs/>
          <w:lang w:eastAsia="es-MX"/>
        </w:rPr>
        <w:t xml:space="preserve"> </w:t>
      </w:r>
      <w:r w:rsidRPr="002A0A73">
        <w:rPr>
          <w:rFonts w:ascii="Arial" w:eastAsia="Times New Roman" w:hAnsi="Arial" w:cs="Arial"/>
          <w:lang w:eastAsia="es-MX"/>
        </w:rPr>
        <w:t>Todo descuento o deducción deberá estar respaldado por registro, documento, resolución, autorización, reporte de incidencia, acta, sistema institucional o soporte que permita acreditar su procedencia.</w:t>
      </w:r>
    </w:p>
    <w:p w14:paraId="16183102" w14:textId="722642C9" w:rsidR="00F41A1E" w:rsidRPr="002A0A73"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9</w:t>
      </w:r>
      <w:r w:rsidR="00971FA6" w:rsidRPr="00971FA6">
        <w:rPr>
          <w:rFonts w:ascii="Arial" w:eastAsia="Times New Roman" w:hAnsi="Arial" w:cs="Arial"/>
          <w:b/>
          <w:bCs/>
          <w:lang w:eastAsia="es-MX"/>
        </w:rPr>
        <w:t>4</w:t>
      </w:r>
      <w:r w:rsidRPr="00971FA6">
        <w:rPr>
          <w:rFonts w:ascii="Arial" w:eastAsia="Times New Roman" w:hAnsi="Arial" w:cs="Arial"/>
          <w:b/>
          <w:bCs/>
          <w:lang w:eastAsia="es-MX"/>
        </w:rPr>
        <w:t>. Pagos indebidos.</w:t>
      </w:r>
      <w:r w:rsidR="00971FA6" w:rsidRPr="00971FA6">
        <w:rPr>
          <w:rFonts w:ascii="Arial" w:eastAsia="Times New Roman" w:hAnsi="Arial" w:cs="Arial"/>
          <w:b/>
          <w:bCs/>
          <w:lang w:eastAsia="es-MX"/>
        </w:rPr>
        <w:t xml:space="preserve"> </w:t>
      </w:r>
      <w:r w:rsidRPr="002A0A73">
        <w:rPr>
          <w:rFonts w:ascii="Arial" w:eastAsia="Times New Roman" w:hAnsi="Arial" w:cs="Arial"/>
          <w:lang w:eastAsia="es-MX"/>
        </w:rPr>
        <w:t xml:space="preserve">Cuando por error administrativo, omisión de aviso, falta de trámite oportuno, baja no reportada, licencia, inasistencia, duplicidad, incompatibilidad o cualquier otra causa se genere un pago indebido, la Universidad realizará las gestiones </w:t>
      </w:r>
      <w:r w:rsidRPr="002A0A73">
        <w:rPr>
          <w:rFonts w:ascii="Arial" w:eastAsia="Times New Roman" w:hAnsi="Arial" w:cs="Arial"/>
          <w:lang w:eastAsia="es-MX"/>
        </w:rPr>
        <w:lastRenderedPageBreak/>
        <w:t>necesarias para su reintegro conforme a la normatividad aplicable, sin perjuicio de las responsabilidades que correspondan.</w:t>
      </w:r>
    </w:p>
    <w:p w14:paraId="20DC56DC" w14:textId="50EF0FFC" w:rsidR="00F41A1E" w:rsidRPr="002A0A73"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9</w:t>
      </w:r>
      <w:r w:rsidR="00971FA6" w:rsidRPr="00971FA6">
        <w:rPr>
          <w:rFonts w:ascii="Arial" w:eastAsia="Times New Roman" w:hAnsi="Arial" w:cs="Arial"/>
          <w:b/>
          <w:bCs/>
          <w:lang w:eastAsia="es-MX"/>
        </w:rPr>
        <w:t>5</w:t>
      </w:r>
      <w:r w:rsidRPr="00971FA6">
        <w:rPr>
          <w:rFonts w:ascii="Arial" w:eastAsia="Times New Roman" w:hAnsi="Arial" w:cs="Arial"/>
          <w:b/>
          <w:bCs/>
          <w:lang w:eastAsia="es-MX"/>
        </w:rPr>
        <w:t>. Responsabilidad por omisiones.</w:t>
      </w:r>
      <w:r w:rsidR="00971FA6">
        <w:rPr>
          <w:rFonts w:ascii="Arial" w:eastAsia="Times New Roman" w:hAnsi="Arial" w:cs="Arial"/>
          <w:lang w:eastAsia="es-MX"/>
        </w:rPr>
        <w:t xml:space="preserve"> </w:t>
      </w:r>
      <w:r w:rsidRPr="002A0A73">
        <w:rPr>
          <w:rFonts w:ascii="Arial" w:eastAsia="Times New Roman" w:hAnsi="Arial" w:cs="Arial"/>
          <w:lang w:eastAsia="es-MX"/>
        </w:rPr>
        <w:t>Las personas titulares de área o servidoras públicas que omitan reportar oportunamente bajas, inasistencias, licencias, suspensiones, cambios de adscripción o incidencias que generen pagos indebidos podrán ser sujetas a las responsabilidades administrativas o laborales que correspondan.</w:t>
      </w:r>
    </w:p>
    <w:p w14:paraId="64EEBB96" w14:textId="77777777" w:rsidR="00F41A1E" w:rsidRPr="00971FA6" w:rsidRDefault="00F41A1E" w:rsidP="00971FA6">
      <w:pPr>
        <w:spacing w:after="0"/>
        <w:jc w:val="center"/>
        <w:rPr>
          <w:rFonts w:ascii="Arial" w:eastAsia="Times New Roman" w:hAnsi="Arial" w:cs="Arial"/>
          <w:b/>
          <w:bCs/>
          <w:kern w:val="36"/>
          <w:lang w:eastAsia="es-MX"/>
        </w:rPr>
      </w:pPr>
      <w:r w:rsidRPr="00971FA6">
        <w:rPr>
          <w:rFonts w:ascii="Arial" w:eastAsia="Times New Roman" w:hAnsi="Arial" w:cs="Arial"/>
          <w:b/>
          <w:bCs/>
          <w:kern w:val="36"/>
          <w:lang w:eastAsia="es-MX"/>
        </w:rPr>
        <w:t>TÍTULO SEXTO</w:t>
      </w:r>
    </w:p>
    <w:p w14:paraId="359F5876" w14:textId="2A21607A" w:rsidR="00F41A1E" w:rsidRPr="00971FA6" w:rsidRDefault="00F41A1E" w:rsidP="00971FA6">
      <w:pPr>
        <w:spacing w:after="0"/>
        <w:jc w:val="center"/>
        <w:rPr>
          <w:rFonts w:ascii="Arial" w:eastAsia="Times New Roman" w:hAnsi="Arial" w:cs="Arial"/>
          <w:b/>
          <w:bCs/>
          <w:kern w:val="36"/>
          <w:lang w:eastAsia="es-MX"/>
        </w:rPr>
      </w:pPr>
      <w:r w:rsidRPr="00971FA6">
        <w:rPr>
          <w:rFonts w:ascii="Arial" w:eastAsia="Times New Roman" w:hAnsi="Arial" w:cs="Arial"/>
          <w:b/>
          <w:bCs/>
          <w:kern w:val="36"/>
          <w:lang w:eastAsia="es-MX"/>
        </w:rPr>
        <w:t>DE LOS RIESGOS DE TRABAJO, SEGURIDAD, HIGIENE Y PROTECCIÓN INSTITUCIONAL</w:t>
      </w:r>
    </w:p>
    <w:p w14:paraId="5D7EE456" w14:textId="77777777" w:rsidR="00971FA6" w:rsidRPr="00971FA6" w:rsidRDefault="00971FA6" w:rsidP="00971FA6">
      <w:pPr>
        <w:spacing w:after="0"/>
        <w:jc w:val="center"/>
        <w:rPr>
          <w:rFonts w:ascii="Arial" w:eastAsia="Times New Roman" w:hAnsi="Arial" w:cs="Arial"/>
          <w:b/>
          <w:bCs/>
          <w:kern w:val="36"/>
          <w:lang w:eastAsia="es-MX"/>
        </w:rPr>
      </w:pPr>
    </w:p>
    <w:p w14:paraId="3D118115" w14:textId="77777777" w:rsidR="00F41A1E" w:rsidRPr="00971FA6" w:rsidRDefault="00F41A1E" w:rsidP="00971FA6">
      <w:pPr>
        <w:spacing w:after="0"/>
        <w:jc w:val="center"/>
        <w:rPr>
          <w:rFonts w:ascii="Arial" w:eastAsia="Times New Roman" w:hAnsi="Arial" w:cs="Arial"/>
          <w:b/>
          <w:bCs/>
          <w:lang w:eastAsia="es-MX"/>
        </w:rPr>
      </w:pPr>
      <w:r w:rsidRPr="00971FA6">
        <w:rPr>
          <w:rFonts w:ascii="Arial" w:eastAsia="Times New Roman" w:hAnsi="Arial" w:cs="Arial"/>
          <w:b/>
          <w:bCs/>
          <w:lang w:eastAsia="es-MX"/>
        </w:rPr>
        <w:t>CAPÍTULO I</w:t>
      </w:r>
    </w:p>
    <w:p w14:paraId="6391D0C7" w14:textId="77777777" w:rsidR="00F41A1E" w:rsidRPr="00971FA6" w:rsidRDefault="00F41A1E" w:rsidP="00971FA6">
      <w:pPr>
        <w:spacing w:after="0"/>
        <w:jc w:val="center"/>
        <w:rPr>
          <w:rFonts w:ascii="Arial" w:eastAsia="Times New Roman" w:hAnsi="Arial" w:cs="Arial"/>
          <w:b/>
          <w:bCs/>
          <w:lang w:eastAsia="es-MX"/>
        </w:rPr>
      </w:pPr>
      <w:r w:rsidRPr="00971FA6">
        <w:rPr>
          <w:rFonts w:ascii="Arial" w:eastAsia="Times New Roman" w:hAnsi="Arial" w:cs="Arial"/>
          <w:b/>
          <w:bCs/>
          <w:lang w:eastAsia="es-MX"/>
        </w:rPr>
        <w:t>DE LOS RIESGOS DE TRABAJO</w:t>
      </w:r>
    </w:p>
    <w:p w14:paraId="7B43E394" w14:textId="77777777" w:rsidR="00971FA6" w:rsidRDefault="00971FA6" w:rsidP="00F53B94">
      <w:pPr>
        <w:jc w:val="both"/>
        <w:rPr>
          <w:rFonts w:ascii="Arial" w:eastAsia="Times New Roman" w:hAnsi="Arial" w:cs="Arial"/>
          <w:sz w:val="27"/>
          <w:szCs w:val="27"/>
          <w:lang w:eastAsia="es-MX"/>
        </w:rPr>
      </w:pPr>
    </w:p>
    <w:p w14:paraId="55BEB826" w14:textId="2528C033" w:rsidR="00F41A1E" w:rsidRPr="00971FA6"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9</w:t>
      </w:r>
      <w:r w:rsidR="00971FA6">
        <w:rPr>
          <w:rFonts w:ascii="Arial" w:eastAsia="Times New Roman" w:hAnsi="Arial" w:cs="Arial"/>
          <w:b/>
          <w:bCs/>
          <w:lang w:eastAsia="es-MX"/>
        </w:rPr>
        <w:t>6</w:t>
      </w:r>
      <w:r w:rsidRPr="00971FA6">
        <w:rPr>
          <w:rFonts w:ascii="Arial" w:eastAsia="Times New Roman" w:hAnsi="Arial" w:cs="Arial"/>
          <w:b/>
          <w:bCs/>
          <w:lang w:eastAsia="es-MX"/>
        </w:rPr>
        <w:t>. Riesgos de trabajo.</w:t>
      </w:r>
      <w:r w:rsidR="00971FA6">
        <w:rPr>
          <w:rFonts w:ascii="Arial" w:eastAsia="Times New Roman" w:hAnsi="Arial" w:cs="Arial"/>
          <w:lang w:eastAsia="es-MX"/>
        </w:rPr>
        <w:t xml:space="preserve"> </w:t>
      </w:r>
      <w:r w:rsidRPr="00971FA6">
        <w:rPr>
          <w:rFonts w:ascii="Arial" w:eastAsia="Times New Roman" w:hAnsi="Arial" w:cs="Arial"/>
          <w:lang w:eastAsia="es-MX"/>
        </w:rPr>
        <w:t>Se consideran riesgos de trabajo los accidentes y enfermedades a que se encuentra expuesto el personal con motivo o en ejercicio de sus funciones, conforme a la legislación aplicable y al régimen de seguridad social correspondiente.</w:t>
      </w:r>
    </w:p>
    <w:p w14:paraId="1B1D36FA" w14:textId="7E1F37E7" w:rsidR="00F41A1E" w:rsidRPr="00971FA6"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9</w:t>
      </w:r>
      <w:r w:rsidR="00971FA6">
        <w:rPr>
          <w:rFonts w:ascii="Arial" w:eastAsia="Times New Roman" w:hAnsi="Arial" w:cs="Arial"/>
          <w:b/>
          <w:bCs/>
          <w:lang w:eastAsia="es-MX"/>
        </w:rPr>
        <w:t>7</w:t>
      </w:r>
      <w:r w:rsidRPr="00971FA6">
        <w:rPr>
          <w:rFonts w:ascii="Arial" w:eastAsia="Times New Roman" w:hAnsi="Arial" w:cs="Arial"/>
          <w:b/>
          <w:bCs/>
          <w:lang w:eastAsia="es-MX"/>
        </w:rPr>
        <w:t>. Prevención.</w:t>
      </w:r>
      <w:r w:rsidR="00971FA6">
        <w:rPr>
          <w:rFonts w:ascii="Arial" w:eastAsia="Times New Roman" w:hAnsi="Arial" w:cs="Arial"/>
          <w:lang w:eastAsia="es-MX"/>
        </w:rPr>
        <w:t xml:space="preserve"> </w:t>
      </w:r>
      <w:r w:rsidRPr="00971FA6">
        <w:rPr>
          <w:rFonts w:ascii="Arial" w:eastAsia="Times New Roman" w:hAnsi="Arial" w:cs="Arial"/>
          <w:lang w:eastAsia="es-MX"/>
        </w:rPr>
        <w:t>La Universidad implementará medidas de prevención, protección civil, seguridad, higiene, salud ocupacional, capacitación, señalización, supervisión, protocolos y controles necesarios para reducir riesgos laborales y proteger la integridad física, psicológica y patrimonial del personal y de la comunidad universitaria.</w:t>
      </w:r>
    </w:p>
    <w:p w14:paraId="15324813" w14:textId="2A0B73B2" w:rsidR="00F41A1E" w:rsidRPr="00971FA6"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9</w:t>
      </w:r>
      <w:r w:rsidR="00971FA6" w:rsidRPr="00971FA6">
        <w:rPr>
          <w:rFonts w:ascii="Arial" w:eastAsia="Times New Roman" w:hAnsi="Arial" w:cs="Arial"/>
          <w:b/>
          <w:bCs/>
          <w:lang w:eastAsia="es-MX"/>
        </w:rPr>
        <w:t>8</w:t>
      </w:r>
      <w:r w:rsidRPr="00971FA6">
        <w:rPr>
          <w:rFonts w:ascii="Arial" w:eastAsia="Times New Roman" w:hAnsi="Arial" w:cs="Arial"/>
          <w:b/>
          <w:bCs/>
          <w:lang w:eastAsia="es-MX"/>
        </w:rPr>
        <w:t>. Reporte inmediato.</w:t>
      </w:r>
      <w:r w:rsidR="00971FA6" w:rsidRPr="00971FA6">
        <w:rPr>
          <w:rFonts w:ascii="Arial" w:eastAsia="Times New Roman" w:hAnsi="Arial" w:cs="Arial"/>
          <w:b/>
          <w:bCs/>
          <w:lang w:eastAsia="es-MX"/>
        </w:rPr>
        <w:t xml:space="preserve"> </w:t>
      </w:r>
      <w:r w:rsidRPr="00971FA6">
        <w:rPr>
          <w:rFonts w:ascii="Arial" w:eastAsia="Times New Roman" w:hAnsi="Arial" w:cs="Arial"/>
          <w:lang w:eastAsia="es-MX"/>
        </w:rPr>
        <w:t>El personal deberá informar de inmediato a su superior jerárquico, al Departamento de Recursos Humanos y, en su caso, al área competente, cualquier accidente, incidente, lesión, enfermedad laboral, condición insegura, riesgo detectado o situación que pueda afectar su integridad o la de terceras personas.</w:t>
      </w:r>
    </w:p>
    <w:p w14:paraId="3C4DE657" w14:textId="2EC50BA6" w:rsidR="00F41A1E" w:rsidRPr="00971FA6" w:rsidRDefault="00F41A1E" w:rsidP="00F53B94">
      <w:pPr>
        <w:jc w:val="both"/>
        <w:rPr>
          <w:rFonts w:ascii="Arial" w:eastAsia="Times New Roman" w:hAnsi="Arial" w:cs="Arial"/>
          <w:b/>
          <w:bCs/>
          <w:lang w:eastAsia="es-MX"/>
        </w:rPr>
      </w:pPr>
      <w:r w:rsidRPr="00971FA6">
        <w:rPr>
          <w:rFonts w:ascii="Arial" w:eastAsia="Times New Roman" w:hAnsi="Arial" w:cs="Arial"/>
          <w:b/>
          <w:bCs/>
          <w:lang w:eastAsia="es-MX"/>
        </w:rPr>
        <w:t xml:space="preserve">Artículo </w:t>
      </w:r>
      <w:r w:rsidR="00971FA6" w:rsidRPr="00971FA6">
        <w:rPr>
          <w:rFonts w:ascii="Arial" w:eastAsia="Times New Roman" w:hAnsi="Arial" w:cs="Arial"/>
          <w:b/>
          <w:bCs/>
          <w:lang w:eastAsia="es-MX"/>
        </w:rPr>
        <w:t>99</w:t>
      </w:r>
      <w:r w:rsidRPr="00971FA6">
        <w:rPr>
          <w:rFonts w:ascii="Arial" w:eastAsia="Times New Roman" w:hAnsi="Arial" w:cs="Arial"/>
          <w:b/>
          <w:bCs/>
          <w:lang w:eastAsia="es-MX"/>
        </w:rPr>
        <w:t>. Documentación de accidentes.</w:t>
      </w:r>
      <w:r w:rsidR="00971FA6">
        <w:rPr>
          <w:rFonts w:ascii="Arial" w:eastAsia="Times New Roman" w:hAnsi="Arial" w:cs="Arial"/>
          <w:b/>
          <w:bCs/>
          <w:lang w:eastAsia="es-MX"/>
        </w:rPr>
        <w:t xml:space="preserve"> </w:t>
      </w:r>
      <w:r w:rsidRPr="00971FA6">
        <w:rPr>
          <w:rFonts w:ascii="Arial" w:eastAsia="Times New Roman" w:hAnsi="Arial" w:cs="Arial"/>
          <w:lang w:eastAsia="es-MX"/>
        </w:rPr>
        <w:t>Todo accidente o riesgo de trabajo deberá documentarse mediante reporte, acta, constancia médica, aviso institucional o mecanismo correspondiente, para los efectos de seguridad social, prevención, responsabilidades y control interno.</w:t>
      </w:r>
    </w:p>
    <w:p w14:paraId="138A6143" w14:textId="77777777" w:rsidR="00F41A1E" w:rsidRPr="00971FA6" w:rsidRDefault="00F41A1E" w:rsidP="00971FA6">
      <w:pPr>
        <w:spacing w:after="0"/>
        <w:jc w:val="center"/>
        <w:rPr>
          <w:rFonts w:ascii="Arial" w:eastAsia="Times New Roman" w:hAnsi="Arial" w:cs="Arial"/>
          <w:b/>
          <w:bCs/>
          <w:lang w:eastAsia="es-MX"/>
        </w:rPr>
      </w:pPr>
      <w:r w:rsidRPr="00971FA6">
        <w:rPr>
          <w:rFonts w:ascii="Arial" w:eastAsia="Times New Roman" w:hAnsi="Arial" w:cs="Arial"/>
          <w:b/>
          <w:bCs/>
          <w:lang w:eastAsia="es-MX"/>
        </w:rPr>
        <w:t>CAPÍTULO II</w:t>
      </w:r>
    </w:p>
    <w:p w14:paraId="3EC21005" w14:textId="77777777" w:rsidR="00F41A1E" w:rsidRPr="00971FA6" w:rsidRDefault="00F41A1E" w:rsidP="00971FA6">
      <w:pPr>
        <w:spacing w:after="0"/>
        <w:jc w:val="center"/>
        <w:rPr>
          <w:rFonts w:ascii="Arial" w:eastAsia="Times New Roman" w:hAnsi="Arial" w:cs="Arial"/>
          <w:b/>
          <w:bCs/>
          <w:lang w:eastAsia="es-MX"/>
        </w:rPr>
      </w:pPr>
      <w:r w:rsidRPr="00971FA6">
        <w:rPr>
          <w:rFonts w:ascii="Arial" w:eastAsia="Times New Roman" w:hAnsi="Arial" w:cs="Arial"/>
          <w:b/>
          <w:bCs/>
          <w:lang w:eastAsia="es-MX"/>
        </w:rPr>
        <w:t>DE LA SEGURIDAD E HIGIENE</w:t>
      </w:r>
    </w:p>
    <w:p w14:paraId="3992B001" w14:textId="77777777" w:rsidR="00971FA6" w:rsidRPr="00971FA6" w:rsidRDefault="00971FA6" w:rsidP="00F53B94">
      <w:pPr>
        <w:jc w:val="both"/>
        <w:rPr>
          <w:rFonts w:ascii="Arial" w:eastAsia="Times New Roman" w:hAnsi="Arial" w:cs="Arial"/>
          <w:lang w:eastAsia="es-MX"/>
        </w:rPr>
      </w:pPr>
    </w:p>
    <w:p w14:paraId="7114D707" w14:textId="0BA853D6" w:rsidR="00F41A1E" w:rsidRPr="00971FA6" w:rsidRDefault="00F41A1E" w:rsidP="00F53B94">
      <w:pPr>
        <w:jc w:val="both"/>
        <w:rPr>
          <w:rFonts w:ascii="Arial" w:eastAsia="Times New Roman" w:hAnsi="Arial" w:cs="Arial"/>
          <w:b/>
          <w:bCs/>
          <w:lang w:eastAsia="es-MX"/>
        </w:rPr>
      </w:pPr>
      <w:r w:rsidRPr="00971FA6">
        <w:rPr>
          <w:rFonts w:ascii="Arial" w:eastAsia="Times New Roman" w:hAnsi="Arial" w:cs="Arial"/>
          <w:b/>
          <w:bCs/>
          <w:lang w:eastAsia="es-MX"/>
        </w:rPr>
        <w:t>Artículo 10</w:t>
      </w:r>
      <w:r w:rsidR="00971FA6">
        <w:rPr>
          <w:rFonts w:ascii="Arial" w:eastAsia="Times New Roman" w:hAnsi="Arial" w:cs="Arial"/>
          <w:b/>
          <w:bCs/>
          <w:lang w:eastAsia="es-MX"/>
        </w:rPr>
        <w:t>0</w:t>
      </w:r>
      <w:r w:rsidRPr="00971FA6">
        <w:rPr>
          <w:rFonts w:ascii="Arial" w:eastAsia="Times New Roman" w:hAnsi="Arial" w:cs="Arial"/>
          <w:b/>
          <w:bCs/>
          <w:lang w:eastAsia="es-MX"/>
        </w:rPr>
        <w:t>. Obligaciones del personal.</w:t>
      </w:r>
      <w:r w:rsidR="00971FA6">
        <w:rPr>
          <w:rFonts w:ascii="Arial" w:eastAsia="Times New Roman" w:hAnsi="Arial" w:cs="Arial"/>
          <w:b/>
          <w:bCs/>
          <w:lang w:eastAsia="es-MX"/>
        </w:rPr>
        <w:t xml:space="preserve"> </w:t>
      </w:r>
      <w:r w:rsidRPr="00971FA6">
        <w:rPr>
          <w:rFonts w:ascii="Arial" w:eastAsia="Times New Roman" w:hAnsi="Arial" w:cs="Arial"/>
          <w:lang w:eastAsia="es-MX"/>
        </w:rPr>
        <w:t>El personal deberá:</w:t>
      </w:r>
    </w:p>
    <w:p w14:paraId="478A1311" w14:textId="293BD327" w:rsidR="00F41A1E" w:rsidRPr="00971FA6" w:rsidRDefault="00F41A1E" w:rsidP="00971FA6">
      <w:pPr>
        <w:pStyle w:val="Prrafodelista"/>
        <w:numPr>
          <w:ilvl w:val="0"/>
          <w:numId w:val="24"/>
        </w:numPr>
        <w:jc w:val="both"/>
        <w:rPr>
          <w:rFonts w:ascii="Arial" w:eastAsia="Times New Roman" w:hAnsi="Arial" w:cs="Arial"/>
          <w:lang w:eastAsia="es-MX"/>
        </w:rPr>
      </w:pPr>
      <w:r w:rsidRPr="00971FA6">
        <w:rPr>
          <w:rFonts w:ascii="Arial" w:eastAsia="Times New Roman" w:hAnsi="Arial" w:cs="Arial"/>
          <w:lang w:eastAsia="es-MX"/>
        </w:rPr>
        <w:t>Observar las medidas de seguridad, higiene y protección civil;</w:t>
      </w:r>
    </w:p>
    <w:p w14:paraId="170A3FD5" w14:textId="7E66CA00" w:rsidR="00F41A1E" w:rsidRPr="00971FA6" w:rsidRDefault="00F41A1E" w:rsidP="00971FA6">
      <w:pPr>
        <w:pStyle w:val="Prrafodelista"/>
        <w:numPr>
          <w:ilvl w:val="0"/>
          <w:numId w:val="24"/>
        </w:numPr>
        <w:jc w:val="both"/>
        <w:rPr>
          <w:rFonts w:ascii="Arial" w:eastAsia="Times New Roman" w:hAnsi="Arial" w:cs="Arial"/>
          <w:lang w:eastAsia="es-MX"/>
        </w:rPr>
      </w:pPr>
      <w:r w:rsidRPr="00971FA6">
        <w:rPr>
          <w:rFonts w:ascii="Arial" w:eastAsia="Times New Roman" w:hAnsi="Arial" w:cs="Arial"/>
          <w:lang w:eastAsia="es-MX"/>
        </w:rPr>
        <w:t>Usar adecuadamente equipo de protección personal, uniformes, herramientas o implementos cuando le sean proporcionados;</w:t>
      </w:r>
    </w:p>
    <w:p w14:paraId="7F3F7AE2" w14:textId="108B6D94" w:rsidR="00F41A1E" w:rsidRPr="00971FA6" w:rsidRDefault="00F41A1E" w:rsidP="00971FA6">
      <w:pPr>
        <w:pStyle w:val="Prrafodelista"/>
        <w:numPr>
          <w:ilvl w:val="0"/>
          <w:numId w:val="24"/>
        </w:numPr>
        <w:jc w:val="both"/>
        <w:rPr>
          <w:rFonts w:ascii="Arial" w:eastAsia="Times New Roman" w:hAnsi="Arial" w:cs="Arial"/>
          <w:lang w:eastAsia="es-MX"/>
        </w:rPr>
      </w:pPr>
      <w:r w:rsidRPr="00971FA6">
        <w:rPr>
          <w:rFonts w:ascii="Arial" w:eastAsia="Times New Roman" w:hAnsi="Arial" w:cs="Arial"/>
          <w:lang w:eastAsia="es-MX"/>
        </w:rPr>
        <w:t>Participar en simulacros, capacitaciones y protocolos de emergencia;</w:t>
      </w:r>
    </w:p>
    <w:p w14:paraId="709FBCFC" w14:textId="77777777" w:rsidR="00971FA6" w:rsidRPr="00971FA6" w:rsidRDefault="00F41A1E" w:rsidP="00971FA6">
      <w:pPr>
        <w:pStyle w:val="Prrafodelista"/>
        <w:numPr>
          <w:ilvl w:val="0"/>
          <w:numId w:val="24"/>
        </w:numPr>
        <w:jc w:val="both"/>
        <w:rPr>
          <w:rFonts w:ascii="Arial" w:eastAsia="Times New Roman" w:hAnsi="Arial" w:cs="Arial"/>
          <w:lang w:eastAsia="es-MX"/>
        </w:rPr>
      </w:pPr>
      <w:r w:rsidRPr="00971FA6">
        <w:rPr>
          <w:rFonts w:ascii="Arial" w:eastAsia="Times New Roman" w:hAnsi="Arial" w:cs="Arial"/>
          <w:lang w:eastAsia="es-MX"/>
        </w:rPr>
        <w:t>Reportar condiciones inseguras</w:t>
      </w:r>
      <w:r w:rsidR="00971FA6" w:rsidRPr="00971FA6">
        <w:rPr>
          <w:rFonts w:ascii="Arial" w:eastAsia="Times New Roman" w:hAnsi="Arial" w:cs="Arial"/>
          <w:lang w:eastAsia="es-MX"/>
        </w:rPr>
        <w:t>;</w:t>
      </w:r>
    </w:p>
    <w:p w14:paraId="3B60B911" w14:textId="055D8ABA" w:rsidR="00F41A1E" w:rsidRPr="00971FA6" w:rsidRDefault="00F41A1E" w:rsidP="00971FA6">
      <w:pPr>
        <w:pStyle w:val="Prrafodelista"/>
        <w:numPr>
          <w:ilvl w:val="0"/>
          <w:numId w:val="24"/>
        </w:numPr>
        <w:jc w:val="both"/>
        <w:rPr>
          <w:rFonts w:ascii="Arial" w:eastAsia="Times New Roman" w:hAnsi="Arial" w:cs="Arial"/>
          <w:lang w:eastAsia="es-MX"/>
        </w:rPr>
      </w:pPr>
      <w:r w:rsidRPr="00971FA6">
        <w:rPr>
          <w:rFonts w:ascii="Arial" w:eastAsia="Times New Roman" w:hAnsi="Arial" w:cs="Arial"/>
          <w:lang w:eastAsia="es-MX"/>
        </w:rPr>
        <w:t>Abstenerse de manipular equipos, sustancias, vehículos, instalaciones eléctricas, maquinaria o herramientas sin autorización o capacitación; y</w:t>
      </w:r>
    </w:p>
    <w:p w14:paraId="08A899E5" w14:textId="7D71EAE5" w:rsidR="00F41A1E" w:rsidRPr="00971FA6" w:rsidRDefault="00F41A1E" w:rsidP="00971FA6">
      <w:pPr>
        <w:pStyle w:val="Prrafodelista"/>
        <w:numPr>
          <w:ilvl w:val="0"/>
          <w:numId w:val="24"/>
        </w:numPr>
        <w:jc w:val="both"/>
        <w:rPr>
          <w:rFonts w:ascii="Arial" w:eastAsia="Times New Roman" w:hAnsi="Arial" w:cs="Arial"/>
          <w:lang w:eastAsia="es-MX"/>
        </w:rPr>
      </w:pPr>
      <w:r w:rsidRPr="00971FA6">
        <w:rPr>
          <w:rFonts w:ascii="Arial" w:eastAsia="Times New Roman" w:hAnsi="Arial" w:cs="Arial"/>
          <w:lang w:eastAsia="es-MX"/>
        </w:rPr>
        <w:t>Cumplir las indicaciones emitidas por las autoridades institucionales o competentes.</w:t>
      </w:r>
    </w:p>
    <w:p w14:paraId="628402A7" w14:textId="793ABB30" w:rsidR="00F41A1E" w:rsidRPr="00971FA6"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lastRenderedPageBreak/>
        <w:t>Artículo 10</w:t>
      </w:r>
      <w:r w:rsidR="00971FA6">
        <w:rPr>
          <w:rFonts w:ascii="Arial" w:eastAsia="Times New Roman" w:hAnsi="Arial" w:cs="Arial"/>
          <w:b/>
          <w:bCs/>
          <w:lang w:eastAsia="es-MX"/>
        </w:rPr>
        <w:t>1</w:t>
      </w:r>
      <w:r w:rsidRPr="00971FA6">
        <w:rPr>
          <w:rFonts w:ascii="Arial" w:eastAsia="Times New Roman" w:hAnsi="Arial" w:cs="Arial"/>
          <w:b/>
          <w:bCs/>
          <w:lang w:eastAsia="es-MX"/>
        </w:rPr>
        <w:t>. Prohibición de sustancias.</w:t>
      </w:r>
      <w:r w:rsidR="00971FA6" w:rsidRPr="00971FA6">
        <w:rPr>
          <w:rFonts w:ascii="Arial" w:eastAsia="Times New Roman" w:hAnsi="Arial" w:cs="Arial"/>
          <w:b/>
          <w:bCs/>
          <w:lang w:eastAsia="es-MX"/>
        </w:rPr>
        <w:t xml:space="preserve"> </w:t>
      </w:r>
      <w:r w:rsidRPr="00971FA6">
        <w:rPr>
          <w:rFonts w:ascii="Arial" w:eastAsia="Times New Roman" w:hAnsi="Arial" w:cs="Arial"/>
          <w:lang w:eastAsia="es-MX"/>
        </w:rPr>
        <w:t>Queda prohibido introducir, portar, consumir o presentarse bajo los efectos de bebidas alcohólicas, narcóticos, drogas enervantes o sustancias psicotrópicas dentro de las instalaciones universitarias o durante el desempeño de funciones institucionales, salvo medicamentos prescritos por autoridad médica competente, situación que deberá acreditarse cuando sea necesario para prevenir riesgos.</w:t>
      </w:r>
    </w:p>
    <w:p w14:paraId="676CDA6D" w14:textId="7DAE4AC6" w:rsidR="00F41A1E"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10</w:t>
      </w:r>
      <w:r w:rsidR="00971FA6">
        <w:rPr>
          <w:rFonts w:ascii="Arial" w:eastAsia="Times New Roman" w:hAnsi="Arial" w:cs="Arial"/>
          <w:b/>
          <w:bCs/>
          <w:lang w:eastAsia="es-MX"/>
        </w:rPr>
        <w:t>2</w:t>
      </w:r>
      <w:r w:rsidRPr="00971FA6">
        <w:rPr>
          <w:rFonts w:ascii="Arial" w:eastAsia="Times New Roman" w:hAnsi="Arial" w:cs="Arial"/>
          <w:b/>
          <w:bCs/>
          <w:lang w:eastAsia="es-MX"/>
        </w:rPr>
        <w:t>. Riesgos psicosociales.</w:t>
      </w:r>
      <w:r w:rsidR="00971FA6">
        <w:rPr>
          <w:rFonts w:ascii="Arial" w:eastAsia="Times New Roman" w:hAnsi="Arial" w:cs="Arial"/>
          <w:b/>
          <w:bCs/>
          <w:lang w:eastAsia="es-MX"/>
        </w:rPr>
        <w:t xml:space="preserve"> </w:t>
      </w:r>
      <w:r w:rsidRPr="00971FA6">
        <w:rPr>
          <w:rFonts w:ascii="Arial" w:eastAsia="Times New Roman" w:hAnsi="Arial" w:cs="Arial"/>
          <w:lang w:eastAsia="es-MX"/>
        </w:rPr>
        <w:t>La Universidad promoverá acciones orientadas a prevenir riesgos psicosociales, violencia laboral, hostigamiento, acoso, discriminación, trato indigno y cualquier conducta que afecte la salud mental, emocional o laboral del personal.</w:t>
      </w:r>
    </w:p>
    <w:p w14:paraId="06740053" w14:textId="77777777" w:rsidR="00971FA6" w:rsidRPr="00971FA6" w:rsidRDefault="00971FA6" w:rsidP="00F53B94">
      <w:pPr>
        <w:jc w:val="both"/>
        <w:rPr>
          <w:rFonts w:ascii="Arial" w:eastAsia="Times New Roman" w:hAnsi="Arial" w:cs="Arial"/>
          <w:b/>
          <w:bCs/>
          <w:lang w:eastAsia="es-MX"/>
        </w:rPr>
      </w:pPr>
    </w:p>
    <w:p w14:paraId="051A2953" w14:textId="77777777" w:rsidR="00F41A1E" w:rsidRPr="00971FA6" w:rsidRDefault="00F41A1E" w:rsidP="00971FA6">
      <w:pPr>
        <w:spacing w:after="0"/>
        <w:jc w:val="center"/>
        <w:rPr>
          <w:rFonts w:ascii="Arial" w:eastAsia="Times New Roman" w:hAnsi="Arial" w:cs="Arial"/>
          <w:b/>
          <w:bCs/>
          <w:kern w:val="36"/>
          <w:lang w:eastAsia="es-MX"/>
        </w:rPr>
      </w:pPr>
      <w:r w:rsidRPr="00971FA6">
        <w:rPr>
          <w:rFonts w:ascii="Arial" w:eastAsia="Times New Roman" w:hAnsi="Arial" w:cs="Arial"/>
          <w:b/>
          <w:bCs/>
          <w:kern w:val="36"/>
          <w:lang w:eastAsia="es-MX"/>
        </w:rPr>
        <w:t>TÍTULO SÉPTIMO</w:t>
      </w:r>
    </w:p>
    <w:p w14:paraId="57AFFEE3" w14:textId="44BEB743" w:rsidR="00F41A1E" w:rsidRDefault="00F41A1E" w:rsidP="00971FA6">
      <w:pPr>
        <w:spacing w:after="0"/>
        <w:jc w:val="center"/>
        <w:rPr>
          <w:rFonts w:ascii="Arial" w:eastAsia="Times New Roman" w:hAnsi="Arial" w:cs="Arial"/>
          <w:b/>
          <w:bCs/>
          <w:kern w:val="36"/>
          <w:lang w:eastAsia="es-MX"/>
        </w:rPr>
      </w:pPr>
      <w:r w:rsidRPr="00971FA6">
        <w:rPr>
          <w:rFonts w:ascii="Arial" w:eastAsia="Times New Roman" w:hAnsi="Arial" w:cs="Arial"/>
          <w:b/>
          <w:bCs/>
          <w:kern w:val="36"/>
          <w:lang w:eastAsia="es-MX"/>
        </w:rPr>
        <w:t>DEL TRABAJO A DISTANCIA, MEDIOS DIGITALES Y CONTINUIDAD OPERATIVA</w:t>
      </w:r>
    </w:p>
    <w:p w14:paraId="63895EF4" w14:textId="77777777" w:rsidR="00971FA6" w:rsidRPr="00971FA6" w:rsidRDefault="00971FA6" w:rsidP="00971FA6">
      <w:pPr>
        <w:spacing w:after="0"/>
        <w:jc w:val="center"/>
        <w:rPr>
          <w:rFonts w:ascii="Arial" w:eastAsia="Times New Roman" w:hAnsi="Arial" w:cs="Arial"/>
          <w:b/>
          <w:bCs/>
          <w:kern w:val="36"/>
          <w:lang w:eastAsia="es-MX"/>
        </w:rPr>
      </w:pPr>
    </w:p>
    <w:p w14:paraId="15D22AFA" w14:textId="77777777" w:rsidR="00F41A1E" w:rsidRPr="00971FA6" w:rsidRDefault="00F41A1E" w:rsidP="00971FA6">
      <w:pPr>
        <w:spacing w:after="0"/>
        <w:jc w:val="center"/>
        <w:rPr>
          <w:rFonts w:ascii="Arial" w:eastAsia="Times New Roman" w:hAnsi="Arial" w:cs="Arial"/>
          <w:b/>
          <w:bCs/>
          <w:lang w:eastAsia="es-MX"/>
        </w:rPr>
      </w:pPr>
      <w:r w:rsidRPr="00971FA6">
        <w:rPr>
          <w:rFonts w:ascii="Arial" w:eastAsia="Times New Roman" w:hAnsi="Arial" w:cs="Arial"/>
          <w:b/>
          <w:bCs/>
          <w:lang w:eastAsia="es-MX"/>
        </w:rPr>
        <w:t>CAPÍTULO I</w:t>
      </w:r>
    </w:p>
    <w:p w14:paraId="3AC76A80" w14:textId="2B3D16E4" w:rsidR="00F41A1E" w:rsidRDefault="00F41A1E" w:rsidP="00971FA6">
      <w:pPr>
        <w:spacing w:after="0"/>
        <w:jc w:val="center"/>
        <w:rPr>
          <w:rFonts w:ascii="Arial" w:eastAsia="Times New Roman" w:hAnsi="Arial" w:cs="Arial"/>
          <w:b/>
          <w:bCs/>
          <w:lang w:eastAsia="es-MX"/>
        </w:rPr>
      </w:pPr>
      <w:r w:rsidRPr="00971FA6">
        <w:rPr>
          <w:rFonts w:ascii="Arial" w:eastAsia="Times New Roman" w:hAnsi="Arial" w:cs="Arial"/>
          <w:b/>
          <w:bCs/>
          <w:lang w:eastAsia="es-MX"/>
        </w:rPr>
        <w:t>DEL TRABAJO A DISTANCIA</w:t>
      </w:r>
    </w:p>
    <w:p w14:paraId="61A3FF25" w14:textId="77777777" w:rsidR="00971FA6" w:rsidRPr="00971FA6" w:rsidRDefault="00971FA6" w:rsidP="00971FA6">
      <w:pPr>
        <w:spacing w:after="0"/>
        <w:jc w:val="center"/>
        <w:rPr>
          <w:rFonts w:ascii="Arial" w:eastAsia="Times New Roman" w:hAnsi="Arial" w:cs="Arial"/>
          <w:b/>
          <w:bCs/>
          <w:lang w:eastAsia="es-MX"/>
        </w:rPr>
      </w:pPr>
    </w:p>
    <w:p w14:paraId="4DC3B1DE" w14:textId="728CA828" w:rsidR="00971FA6" w:rsidRPr="00971FA6" w:rsidRDefault="00F41A1E" w:rsidP="00971FA6">
      <w:pPr>
        <w:jc w:val="both"/>
        <w:rPr>
          <w:rFonts w:ascii="Arial" w:eastAsia="Times New Roman" w:hAnsi="Arial" w:cs="Arial"/>
          <w:lang w:eastAsia="es-MX"/>
        </w:rPr>
      </w:pPr>
      <w:r w:rsidRPr="00971FA6">
        <w:rPr>
          <w:rFonts w:ascii="Arial" w:eastAsia="Times New Roman" w:hAnsi="Arial" w:cs="Arial"/>
          <w:b/>
          <w:bCs/>
          <w:lang w:eastAsia="es-MX"/>
        </w:rPr>
        <w:t>Artículo 10</w:t>
      </w:r>
      <w:r w:rsidR="00971FA6" w:rsidRPr="00971FA6">
        <w:rPr>
          <w:rFonts w:ascii="Arial" w:eastAsia="Times New Roman" w:hAnsi="Arial" w:cs="Arial"/>
          <w:b/>
          <w:bCs/>
          <w:lang w:eastAsia="es-MX"/>
        </w:rPr>
        <w:t>3</w:t>
      </w:r>
      <w:r w:rsidRPr="00971FA6">
        <w:rPr>
          <w:rFonts w:ascii="Arial" w:eastAsia="Times New Roman" w:hAnsi="Arial" w:cs="Arial"/>
          <w:b/>
          <w:bCs/>
          <w:lang w:eastAsia="es-MX"/>
        </w:rPr>
        <w:t xml:space="preserve">. </w:t>
      </w:r>
      <w:r w:rsidR="00971FA6" w:rsidRPr="00971FA6">
        <w:rPr>
          <w:rFonts w:ascii="Arial" w:eastAsia="Times New Roman" w:hAnsi="Arial" w:cs="Arial"/>
          <w:b/>
          <w:bCs/>
          <w:lang w:eastAsia="es-MX"/>
        </w:rPr>
        <w:t>Procedencia del trabajo a distancia.</w:t>
      </w:r>
      <w:r w:rsidR="00971FA6">
        <w:rPr>
          <w:rFonts w:ascii="Arial" w:eastAsia="Times New Roman" w:hAnsi="Arial" w:cs="Arial"/>
          <w:b/>
          <w:bCs/>
          <w:lang w:eastAsia="es-MX"/>
        </w:rPr>
        <w:t xml:space="preserve"> </w:t>
      </w:r>
      <w:r w:rsidR="00971FA6" w:rsidRPr="00971FA6">
        <w:rPr>
          <w:rFonts w:ascii="Arial" w:eastAsia="Times New Roman" w:hAnsi="Arial" w:cs="Arial"/>
          <w:lang w:eastAsia="es-MX"/>
        </w:rPr>
        <w:t>La Universidad podrá autorizar modalidades de trabajo a distancia, híbrido o remoto, de manera temporal o excepcional, cuando existan causas de emergencia sanitaria, contingencia, caso fortuito, fuerza mayor, necesidades institucionales, continuidad académica o administrativa, o por determinación de autoridad competente.</w:t>
      </w:r>
    </w:p>
    <w:p w14:paraId="6204BA02" w14:textId="77777777" w:rsidR="00971FA6" w:rsidRPr="00971FA6" w:rsidRDefault="00971FA6" w:rsidP="00971FA6">
      <w:pPr>
        <w:jc w:val="both"/>
        <w:rPr>
          <w:rFonts w:ascii="Arial" w:eastAsia="Times New Roman" w:hAnsi="Arial" w:cs="Arial"/>
          <w:lang w:eastAsia="es-MX"/>
        </w:rPr>
      </w:pPr>
      <w:r w:rsidRPr="00971FA6">
        <w:rPr>
          <w:rFonts w:ascii="Arial" w:eastAsia="Times New Roman" w:hAnsi="Arial" w:cs="Arial"/>
          <w:lang w:eastAsia="es-MX"/>
        </w:rPr>
        <w:t>La implementación de dichas modalidades se sujetará a los lineamientos, políticas, procedimientos, instrumentos jurídicos o contratos específicos que para tal efecto emita o formalice la Universidad.</w:t>
      </w:r>
    </w:p>
    <w:p w14:paraId="4414DC6C" w14:textId="77777777" w:rsidR="00DB7C83" w:rsidRDefault="00F41A1E" w:rsidP="00F53B94">
      <w:pPr>
        <w:jc w:val="both"/>
        <w:rPr>
          <w:rFonts w:ascii="Arial" w:eastAsia="Times New Roman" w:hAnsi="Arial" w:cs="Arial"/>
          <w:lang w:eastAsia="es-MX"/>
        </w:rPr>
      </w:pPr>
      <w:r w:rsidRPr="00971FA6">
        <w:rPr>
          <w:rFonts w:ascii="Arial" w:eastAsia="Times New Roman" w:hAnsi="Arial" w:cs="Arial"/>
          <w:b/>
          <w:bCs/>
          <w:lang w:eastAsia="es-MX"/>
        </w:rPr>
        <w:t>Artículo 10</w:t>
      </w:r>
      <w:r w:rsidR="00971FA6" w:rsidRPr="00971FA6">
        <w:rPr>
          <w:rFonts w:ascii="Arial" w:eastAsia="Times New Roman" w:hAnsi="Arial" w:cs="Arial"/>
          <w:b/>
          <w:bCs/>
          <w:lang w:eastAsia="es-MX"/>
        </w:rPr>
        <w:t>4</w:t>
      </w:r>
      <w:r w:rsidRPr="00971FA6">
        <w:rPr>
          <w:rFonts w:ascii="Arial" w:eastAsia="Times New Roman" w:hAnsi="Arial" w:cs="Arial"/>
          <w:b/>
          <w:bCs/>
          <w:lang w:eastAsia="es-MX"/>
        </w:rPr>
        <w:t>. Obligaciones en trabajo a distancia.</w:t>
      </w:r>
      <w:r w:rsidR="00971FA6">
        <w:rPr>
          <w:rFonts w:ascii="Arial" w:eastAsia="Times New Roman" w:hAnsi="Arial" w:cs="Arial"/>
          <w:b/>
          <w:bCs/>
          <w:lang w:eastAsia="es-MX"/>
        </w:rPr>
        <w:t xml:space="preserve"> </w:t>
      </w:r>
      <w:r w:rsidR="00DB7C83" w:rsidRPr="00DB7C83">
        <w:rPr>
          <w:rFonts w:ascii="Arial" w:eastAsia="Times New Roman" w:hAnsi="Arial" w:cs="Arial"/>
          <w:lang w:eastAsia="es-MX"/>
        </w:rPr>
        <w:t>El personal autorizado para desempeñar funciones bajo modalidad de trabajo a distancia, híbrido o remoto deberá cumplir íntegramente con su jornada laboral, funciones, metas, actividades, instrucciones, mecanismos de supervisión, reportes, disponibilidad institucional, confidencialidad, protección de datos y demás obligaciones previstas en el presente Reglamento, así como en los lineamientos o instrumentos específicos que resulten aplicables.</w:t>
      </w:r>
    </w:p>
    <w:p w14:paraId="3AD457F6" w14:textId="1099EE0F" w:rsidR="00F41A1E" w:rsidRPr="00971FA6" w:rsidRDefault="00F41A1E" w:rsidP="00DB7C83">
      <w:pPr>
        <w:jc w:val="both"/>
        <w:rPr>
          <w:rFonts w:ascii="Arial" w:eastAsia="Times New Roman" w:hAnsi="Arial" w:cs="Arial"/>
          <w:lang w:eastAsia="es-MX"/>
        </w:rPr>
      </w:pPr>
      <w:r w:rsidRPr="00971FA6">
        <w:rPr>
          <w:rFonts w:ascii="Arial" w:eastAsia="Times New Roman" w:hAnsi="Arial" w:cs="Arial"/>
          <w:b/>
          <w:bCs/>
          <w:lang w:eastAsia="es-MX"/>
        </w:rPr>
        <w:t>Artículo 10</w:t>
      </w:r>
      <w:r w:rsidR="00971FA6" w:rsidRPr="00971FA6">
        <w:rPr>
          <w:rFonts w:ascii="Arial" w:eastAsia="Times New Roman" w:hAnsi="Arial" w:cs="Arial"/>
          <w:b/>
          <w:bCs/>
          <w:lang w:eastAsia="es-MX"/>
        </w:rPr>
        <w:t>5</w:t>
      </w:r>
      <w:r w:rsidRPr="00971FA6">
        <w:rPr>
          <w:rFonts w:ascii="Arial" w:eastAsia="Times New Roman" w:hAnsi="Arial" w:cs="Arial"/>
          <w:lang w:eastAsia="es-MX"/>
        </w:rPr>
        <w:t xml:space="preserve">. </w:t>
      </w:r>
      <w:r w:rsidR="00DB7C83" w:rsidRPr="00DB7C83">
        <w:rPr>
          <w:rFonts w:ascii="Arial" w:eastAsia="Times New Roman" w:hAnsi="Arial" w:cs="Arial"/>
          <w:b/>
          <w:bCs/>
          <w:lang w:eastAsia="es-MX"/>
        </w:rPr>
        <w:t>Supervisión y seguimiento.</w:t>
      </w:r>
      <w:r w:rsidR="00DB7C83" w:rsidRPr="00DB7C83">
        <w:rPr>
          <w:rFonts w:ascii="Arial" w:eastAsia="Times New Roman" w:hAnsi="Arial" w:cs="Arial"/>
          <w:b/>
          <w:bCs/>
          <w:lang w:eastAsia="es-MX"/>
        </w:rPr>
        <w:t xml:space="preserve"> </w:t>
      </w:r>
      <w:r w:rsidR="00DB7C83" w:rsidRPr="00DB7C83">
        <w:rPr>
          <w:rFonts w:ascii="Arial" w:eastAsia="Times New Roman" w:hAnsi="Arial" w:cs="Arial"/>
          <w:lang w:eastAsia="es-MX"/>
        </w:rPr>
        <w:t>Las personas titulares de área deberán implementar mecanismos de supervisión, seguimiento y control que permitan verificar el cumplimiento de las actividades desarrolladas bajo modalidad de trabajo a distancia, pudiendo requerir reportes de actividades, evidencia documental o digital, reuniones de seguimiento, productos entregables, bitácoras, controles de asistencia o cualquier otro mecanismo institucional procedente.</w:t>
      </w:r>
    </w:p>
    <w:p w14:paraId="3A8C7513" w14:textId="5CFC2C83" w:rsidR="00F41A1E" w:rsidRDefault="00F41A1E" w:rsidP="00DB7C83">
      <w:pPr>
        <w:jc w:val="both"/>
        <w:rPr>
          <w:rFonts w:ascii="Arial" w:eastAsia="Times New Roman" w:hAnsi="Arial" w:cs="Arial"/>
          <w:lang w:eastAsia="es-MX"/>
        </w:rPr>
      </w:pPr>
      <w:r w:rsidRPr="00971FA6">
        <w:rPr>
          <w:rFonts w:ascii="Arial" w:eastAsia="Times New Roman" w:hAnsi="Arial" w:cs="Arial"/>
          <w:b/>
          <w:bCs/>
          <w:lang w:eastAsia="es-MX"/>
        </w:rPr>
        <w:t>Artículo 10</w:t>
      </w:r>
      <w:r w:rsidR="00971FA6" w:rsidRPr="00971FA6">
        <w:rPr>
          <w:rFonts w:ascii="Arial" w:eastAsia="Times New Roman" w:hAnsi="Arial" w:cs="Arial"/>
          <w:b/>
          <w:bCs/>
          <w:lang w:eastAsia="es-MX"/>
        </w:rPr>
        <w:t>6</w:t>
      </w:r>
      <w:r w:rsidRPr="00971FA6">
        <w:rPr>
          <w:rFonts w:ascii="Arial" w:eastAsia="Times New Roman" w:hAnsi="Arial" w:cs="Arial"/>
          <w:b/>
          <w:bCs/>
          <w:lang w:eastAsia="es-MX"/>
        </w:rPr>
        <w:t xml:space="preserve">. </w:t>
      </w:r>
      <w:r w:rsidR="00DB7C83" w:rsidRPr="00DB7C83">
        <w:rPr>
          <w:rFonts w:ascii="Arial" w:eastAsia="Times New Roman" w:hAnsi="Arial" w:cs="Arial"/>
          <w:b/>
          <w:bCs/>
          <w:lang w:eastAsia="es-MX"/>
        </w:rPr>
        <w:t>Restricción y formalización.</w:t>
      </w:r>
      <w:r w:rsidR="00DB7C83">
        <w:rPr>
          <w:rFonts w:ascii="Arial" w:eastAsia="Times New Roman" w:hAnsi="Arial" w:cs="Arial"/>
          <w:b/>
          <w:bCs/>
          <w:lang w:eastAsia="es-MX"/>
        </w:rPr>
        <w:t xml:space="preserve"> </w:t>
      </w:r>
      <w:r w:rsidR="00DB7C83" w:rsidRPr="00DB7C83">
        <w:rPr>
          <w:rFonts w:ascii="Arial" w:eastAsia="Times New Roman" w:hAnsi="Arial" w:cs="Arial"/>
          <w:lang w:eastAsia="es-MX"/>
        </w:rPr>
        <w:t>El trabajo a distancia, híbrido o remoto no constituirá una modalidad permanente ni un derecho adquirido para el personal, salvo disposición expresa emitida por la Rectoría o formalización mediante los lineamientos, convenios, contratos o instrumentos institucionales correspondientes, debidamente justificados conforme a las necesidades del servicio y disponibilidad operativa de la Universidad.</w:t>
      </w:r>
    </w:p>
    <w:p w14:paraId="51447794" w14:textId="77777777" w:rsidR="00DB7C83" w:rsidRPr="00DB7C83" w:rsidRDefault="00DB7C83" w:rsidP="00DB7C83">
      <w:pPr>
        <w:jc w:val="both"/>
        <w:rPr>
          <w:rFonts w:ascii="Arial" w:eastAsia="Times New Roman" w:hAnsi="Arial" w:cs="Arial"/>
          <w:lang w:eastAsia="es-MX"/>
        </w:rPr>
      </w:pPr>
    </w:p>
    <w:p w14:paraId="39742A73" w14:textId="77777777" w:rsidR="00F41A1E" w:rsidRPr="00DB7C83" w:rsidRDefault="00F41A1E" w:rsidP="00DB7C83">
      <w:pPr>
        <w:spacing w:after="0"/>
        <w:jc w:val="center"/>
        <w:rPr>
          <w:rFonts w:ascii="Arial" w:eastAsia="Times New Roman" w:hAnsi="Arial" w:cs="Arial"/>
          <w:b/>
          <w:bCs/>
          <w:lang w:eastAsia="es-MX"/>
        </w:rPr>
      </w:pPr>
      <w:r w:rsidRPr="00DB7C83">
        <w:rPr>
          <w:rFonts w:ascii="Arial" w:eastAsia="Times New Roman" w:hAnsi="Arial" w:cs="Arial"/>
          <w:b/>
          <w:bCs/>
          <w:lang w:eastAsia="es-MX"/>
        </w:rPr>
        <w:lastRenderedPageBreak/>
        <w:t>CAPÍTULO II</w:t>
      </w:r>
    </w:p>
    <w:p w14:paraId="388D61BC" w14:textId="4AAC4860" w:rsidR="00F41A1E" w:rsidRDefault="00F41A1E" w:rsidP="00DB7C83">
      <w:pPr>
        <w:spacing w:after="0"/>
        <w:jc w:val="center"/>
        <w:rPr>
          <w:rFonts w:ascii="Arial" w:eastAsia="Times New Roman" w:hAnsi="Arial" w:cs="Arial"/>
          <w:b/>
          <w:bCs/>
          <w:lang w:eastAsia="es-MX"/>
        </w:rPr>
      </w:pPr>
      <w:r w:rsidRPr="00DB7C83">
        <w:rPr>
          <w:rFonts w:ascii="Arial" w:eastAsia="Times New Roman" w:hAnsi="Arial" w:cs="Arial"/>
          <w:b/>
          <w:bCs/>
          <w:lang w:eastAsia="es-MX"/>
        </w:rPr>
        <w:t>DE LOS MEDIOS DIGITALES INSTITUCIONALES</w:t>
      </w:r>
    </w:p>
    <w:p w14:paraId="4E615C06" w14:textId="77777777" w:rsidR="00DB7C83" w:rsidRPr="00DB7C83" w:rsidRDefault="00DB7C83" w:rsidP="00DB7C83">
      <w:pPr>
        <w:spacing w:after="0"/>
        <w:jc w:val="center"/>
        <w:rPr>
          <w:rFonts w:ascii="Arial" w:eastAsia="Times New Roman" w:hAnsi="Arial" w:cs="Arial"/>
          <w:b/>
          <w:bCs/>
          <w:lang w:eastAsia="es-MX"/>
        </w:rPr>
      </w:pPr>
    </w:p>
    <w:p w14:paraId="3281D52B" w14:textId="4F95DA0E" w:rsidR="00F41A1E" w:rsidRPr="00DB7C83" w:rsidRDefault="00F41A1E" w:rsidP="00F53B94">
      <w:pPr>
        <w:jc w:val="both"/>
        <w:rPr>
          <w:rFonts w:ascii="Arial" w:eastAsia="Times New Roman" w:hAnsi="Arial" w:cs="Arial"/>
          <w:lang w:eastAsia="es-MX"/>
        </w:rPr>
      </w:pPr>
      <w:r w:rsidRPr="00DB7C83">
        <w:rPr>
          <w:rFonts w:ascii="Arial" w:eastAsia="Times New Roman" w:hAnsi="Arial" w:cs="Arial"/>
          <w:b/>
          <w:bCs/>
          <w:lang w:eastAsia="es-MX"/>
        </w:rPr>
        <w:t>Artículo 10</w:t>
      </w:r>
      <w:r w:rsidR="00DB7C83" w:rsidRPr="00DB7C83">
        <w:rPr>
          <w:rFonts w:ascii="Arial" w:eastAsia="Times New Roman" w:hAnsi="Arial" w:cs="Arial"/>
          <w:b/>
          <w:bCs/>
          <w:lang w:eastAsia="es-MX"/>
        </w:rPr>
        <w:t>7</w:t>
      </w:r>
      <w:r w:rsidRPr="00DB7C83">
        <w:rPr>
          <w:rFonts w:ascii="Arial" w:eastAsia="Times New Roman" w:hAnsi="Arial" w:cs="Arial"/>
          <w:b/>
          <w:bCs/>
          <w:lang w:eastAsia="es-MX"/>
        </w:rPr>
        <w:t>. Herramientas institucionales.</w:t>
      </w:r>
      <w:r w:rsidR="00DB7C83">
        <w:rPr>
          <w:rFonts w:ascii="Arial" w:eastAsia="Times New Roman" w:hAnsi="Arial" w:cs="Arial"/>
          <w:lang w:eastAsia="es-MX"/>
        </w:rPr>
        <w:t xml:space="preserve"> </w:t>
      </w:r>
      <w:r w:rsidRPr="00DB7C83">
        <w:rPr>
          <w:rFonts w:ascii="Arial" w:eastAsia="Times New Roman" w:hAnsi="Arial" w:cs="Arial"/>
          <w:lang w:eastAsia="es-MX"/>
        </w:rPr>
        <w:t>Los sistemas, equipos de cómputo, correos electrónicos, plataformas, redes, bases de datos, dispositivos, cuentas, aplicaciones, archivos digitales y demás herramientas tecnológicas proporcionadas por la Universidad son recursos institucionales destinados al cumplimiento de fines oficiales.</w:t>
      </w:r>
    </w:p>
    <w:p w14:paraId="3B8AFB81" w14:textId="5B45C4A7" w:rsidR="00F41A1E" w:rsidRPr="00DB7C83" w:rsidRDefault="00F41A1E" w:rsidP="00F53B94">
      <w:pPr>
        <w:jc w:val="both"/>
        <w:rPr>
          <w:rFonts w:ascii="Arial" w:eastAsia="Times New Roman" w:hAnsi="Arial" w:cs="Arial"/>
          <w:lang w:eastAsia="es-MX"/>
        </w:rPr>
      </w:pPr>
      <w:r w:rsidRPr="00DB7C83">
        <w:rPr>
          <w:rFonts w:ascii="Arial" w:eastAsia="Times New Roman" w:hAnsi="Arial" w:cs="Arial"/>
          <w:b/>
          <w:bCs/>
          <w:lang w:eastAsia="es-MX"/>
        </w:rPr>
        <w:t>Artículo 10</w:t>
      </w:r>
      <w:r w:rsidR="00DB7C83">
        <w:rPr>
          <w:rFonts w:ascii="Arial" w:eastAsia="Times New Roman" w:hAnsi="Arial" w:cs="Arial"/>
          <w:b/>
          <w:bCs/>
          <w:lang w:eastAsia="es-MX"/>
        </w:rPr>
        <w:t>8</w:t>
      </w:r>
      <w:r w:rsidRPr="00DB7C83">
        <w:rPr>
          <w:rFonts w:ascii="Arial" w:eastAsia="Times New Roman" w:hAnsi="Arial" w:cs="Arial"/>
          <w:b/>
          <w:bCs/>
          <w:lang w:eastAsia="es-MX"/>
        </w:rPr>
        <w:t>. Uso adecuado.</w:t>
      </w:r>
      <w:r w:rsidR="00DB7C83">
        <w:rPr>
          <w:rFonts w:ascii="Arial" w:eastAsia="Times New Roman" w:hAnsi="Arial" w:cs="Arial"/>
          <w:lang w:eastAsia="es-MX"/>
        </w:rPr>
        <w:t xml:space="preserve"> </w:t>
      </w:r>
      <w:r w:rsidRPr="00DB7C83">
        <w:rPr>
          <w:rFonts w:ascii="Arial" w:eastAsia="Times New Roman" w:hAnsi="Arial" w:cs="Arial"/>
          <w:lang w:eastAsia="es-MX"/>
        </w:rPr>
        <w:t>El personal deberá utilizar los medios digitales institucionales con responsabilidad, seguridad, confidencialidad, eficiencia y apego a las políticas internas, absteniéndose de emplearlos para fines personales indebidos, lucro, actividades ajenas al servicio, difusión de información no autorizada o conductas contrarias a la normatividad.</w:t>
      </w:r>
    </w:p>
    <w:p w14:paraId="5DD84B87" w14:textId="7908132A" w:rsidR="00F41A1E" w:rsidRDefault="00F41A1E" w:rsidP="00F53B94">
      <w:pPr>
        <w:jc w:val="both"/>
        <w:rPr>
          <w:rFonts w:ascii="Arial" w:eastAsia="Times New Roman" w:hAnsi="Arial" w:cs="Arial"/>
          <w:lang w:eastAsia="es-MX"/>
        </w:rPr>
      </w:pPr>
      <w:r w:rsidRPr="00DB7C83">
        <w:rPr>
          <w:rFonts w:ascii="Arial" w:eastAsia="Times New Roman" w:hAnsi="Arial" w:cs="Arial"/>
          <w:b/>
          <w:bCs/>
          <w:lang w:eastAsia="es-MX"/>
        </w:rPr>
        <w:t>Artículo 1</w:t>
      </w:r>
      <w:r w:rsidR="00DB7C83" w:rsidRPr="00DB7C83">
        <w:rPr>
          <w:rFonts w:ascii="Arial" w:eastAsia="Times New Roman" w:hAnsi="Arial" w:cs="Arial"/>
          <w:b/>
          <w:bCs/>
          <w:lang w:eastAsia="es-MX"/>
        </w:rPr>
        <w:t>09</w:t>
      </w:r>
      <w:r w:rsidRPr="00DB7C83">
        <w:rPr>
          <w:rFonts w:ascii="Arial" w:eastAsia="Times New Roman" w:hAnsi="Arial" w:cs="Arial"/>
          <w:b/>
          <w:bCs/>
          <w:lang w:eastAsia="es-MX"/>
        </w:rPr>
        <w:t>. Supervisión tecnológica.</w:t>
      </w:r>
      <w:r w:rsidR="00DB7C83">
        <w:rPr>
          <w:rFonts w:ascii="Arial" w:eastAsia="Times New Roman" w:hAnsi="Arial" w:cs="Arial"/>
          <w:b/>
          <w:bCs/>
          <w:lang w:eastAsia="es-MX"/>
        </w:rPr>
        <w:t xml:space="preserve"> </w:t>
      </w:r>
      <w:r w:rsidRPr="00DB7C83">
        <w:rPr>
          <w:rFonts w:ascii="Arial" w:eastAsia="Times New Roman" w:hAnsi="Arial" w:cs="Arial"/>
          <w:lang w:eastAsia="es-MX"/>
        </w:rPr>
        <w:t>La Universidad podrá supervisar, auditar o revisar el uso de recursos tecnológicos institucionales cuando exista causa justificada vinculada con seguridad informática, protección de datos, control interno, responsabilidades administrativas, continuidad operativa, auditoría, investigación de incidencias o protección del patrimonio institucional.</w:t>
      </w:r>
    </w:p>
    <w:p w14:paraId="45D43D40" w14:textId="77777777" w:rsidR="00DB7C83" w:rsidRPr="00DB7C83" w:rsidRDefault="00DB7C83" w:rsidP="00F53B94">
      <w:pPr>
        <w:jc w:val="both"/>
        <w:rPr>
          <w:rFonts w:ascii="Arial" w:eastAsia="Times New Roman" w:hAnsi="Arial" w:cs="Arial"/>
          <w:b/>
          <w:bCs/>
          <w:lang w:eastAsia="es-MX"/>
        </w:rPr>
      </w:pPr>
    </w:p>
    <w:p w14:paraId="31C75D80" w14:textId="77777777" w:rsidR="00F41A1E" w:rsidRPr="00DB7C83" w:rsidRDefault="00F41A1E" w:rsidP="00DB7C83">
      <w:pPr>
        <w:spacing w:after="0"/>
        <w:jc w:val="center"/>
        <w:rPr>
          <w:rFonts w:ascii="Arial" w:eastAsia="Times New Roman" w:hAnsi="Arial" w:cs="Arial"/>
          <w:b/>
          <w:bCs/>
          <w:kern w:val="36"/>
          <w:lang w:eastAsia="es-MX"/>
        </w:rPr>
      </w:pPr>
      <w:r w:rsidRPr="00DB7C83">
        <w:rPr>
          <w:rFonts w:ascii="Arial" w:eastAsia="Times New Roman" w:hAnsi="Arial" w:cs="Arial"/>
          <w:b/>
          <w:bCs/>
          <w:kern w:val="36"/>
          <w:lang w:eastAsia="es-MX"/>
        </w:rPr>
        <w:t>TÍTULO OCTAVO</w:t>
      </w:r>
    </w:p>
    <w:p w14:paraId="485AC101" w14:textId="7A3E97FD" w:rsidR="00F41A1E" w:rsidRDefault="00F41A1E" w:rsidP="00DB7C83">
      <w:pPr>
        <w:spacing w:after="0"/>
        <w:jc w:val="center"/>
        <w:rPr>
          <w:rFonts w:ascii="Arial" w:eastAsia="Times New Roman" w:hAnsi="Arial" w:cs="Arial"/>
          <w:b/>
          <w:bCs/>
          <w:kern w:val="36"/>
          <w:lang w:eastAsia="es-MX"/>
        </w:rPr>
      </w:pPr>
      <w:r w:rsidRPr="00DB7C83">
        <w:rPr>
          <w:rFonts w:ascii="Arial" w:eastAsia="Times New Roman" w:hAnsi="Arial" w:cs="Arial"/>
          <w:b/>
          <w:bCs/>
          <w:kern w:val="36"/>
          <w:lang w:eastAsia="es-MX"/>
        </w:rPr>
        <w:t>DE LOS DERECHOS, OBLIGACIONES Y PROHIBICIONES DEL PERSONAL</w:t>
      </w:r>
    </w:p>
    <w:p w14:paraId="4E59B9A6" w14:textId="77777777" w:rsidR="00DB7C83" w:rsidRPr="00DB7C83" w:rsidRDefault="00DB7C83" w:rsidP="00DB7C83">
      <w:pPr>
        <w:spacing w:after="0"/>
        <w:jc w:val="center"/>
        <w:rPr>
          <w:rFonts w:ascii="Arial" w:eastAsia="Times New Roman" w:hAnsi="Arial" w:cs="Arial"/>
          <w:b/>
          <w:bCs/>
          <w:kern w:val="36"/>
          <w:lang w:eastAsia="es-MX"/>
        </w:rPr>
      </w:pPr>
    </w:p>
    <w:p w14:paraId="5CAB2478" w14:textId="77777777" w:rsidR="00F41A1E" w:rsidRPr="00DB7C83" w:rsidRDefault="00F41A1E" w:rsidP="00DB7C83">
      <w:pPr>
        <w:spacing w:after="0"/>
        <w:jc w:val="center"/>
        <w:rPr>
          <w:rFonts w:ascii="Arial" w:eastAsia="Times New Roman" w:hAnsi="Arial" w:cs="Arial"/>
          <w:b/>
          <w:bCs/>
          <w:lang w:eastAsia="es-MX"/>
        </w:rPr>
      </w:pPr>
      <w:r w:rsidRPr="00DB7C83">
        <w:rPr>
          <w:rFonts w:ascii="Arial" w:eastAsia="Times New Roman" w:hAnsi="Arial" w:cs="Arial"/>
          <w:b/>
          <w:bCs/>
          <w:lang w:eastAsia="es-MX"/>
        </w:rPr>
        <w:t>CAPÍTULO I</w:t>
      </w:r>
    </w:p>
    <w:p w14:paraId="2CA2F905" w14:textId="6333EF24" w:rsidR="00F41A1E" w:rsidRDefault="00F41A1E" w:rsidP="00DB7C83">
      <w:pPr>
        <w:spacing w:after="0"/>
        <w:jc w:val="center"/>
        <w:rPr>
          <w:rFonts w:ascii="Arial" w:eastAsia="Times New Roman" w:hAnsi="Arial" w:cs="Arial"/>
          <w:b/>
          <w:bCs/>
          <w:lang w:eastAsia="es-MX"/>
        </w:rPr>
      </w:pPr>
      <w:r w:rsidRPr="00DB7C83">
        <w:rPr>
          <w:rFonts w:ascii="Arial" w:eastAsia="Times New Roman" w:hAnsi="Arial" w:cs="Arial"/>
          <w:b/>
          <w:bCs/>
          <w:lang w:eastAsia="es-MX"/>
        </w:rPr>
        <w:t>DE LOS DERECHOS</w:t>
      </w:r>
    </w:p>
    <w:p w14:paraId="5A6A301D" w14:textId="77777777" w:rsidR="00DB7C83" w:rsidRPr="00DB7C83" w:rsidRDefault="00DB7C83" w:rsidP="00DB7C83">
      <w:pPr>
        <w:spacing w:after="0"/>
        <w:jc w:val="center"/>
        <w:rPr>
          <w:rFonts w:ascii="Arial" w:eastAsia="Times New Roman" w:hAnsi="Arial" w:cs="Arial"/>
          <w:b/>
          <w:bCs/>
          <w:lang w:eastAsia="es-MX"/>
        </w:rPr>
      </w:pPr>
    </w:p>
    <w:p w14:paraId="161BD149" w14:textId="5A67B225" w:rsidR="00F41A1E" w:rsidRPr="00DB7C83" w:rsidRDefault="00F41A1E" w:rsidP="00F53B94">
      <w:pPr>
        <w:jc w:val="both"/>
        <w:rPr>
          <w:rFonts w:ascii="Arial" w:eastAsia="Times New Roman" w:hAnsi="Arial" w:cs="Arial"/>
          <w:b/>
          <w:bCs/>
          <w:lang w:eastAsia="es-MX"/>
        </w:rPr>
      </w:pPr>
      <w:r w:rsidRPr="00DB7C83">
        <w:rPr>
          <w:rFonts w:ascii="Arial" w:eastAsia="Times New Roman" w:hAnsi="Arial" w:cs="Arial"/>
          <w:b/>
          <w:bCs/>
          <w:lang w:eastAsia="es-MX"/>
        </w:rPr>
        <w:t>Artículo 11</w:t>
      </w:r>
      <w:r w:rsidR="00DB7C83">
        <w:rPr>
          <w:rFonts w:ascii="Arial" w:eastAsia="Times New Roman" w:hAnsi="Arial" w:cs="Arial"/>
          <w:b/>
          <w:bCs/>
          <w:lang w:eastAsia="es-MX"/>
        </w:rPr>
        <w:t>0</w:t>
      </w:r>
      <w:r w:rsidRPr="00DB7C83">
        <w:rPr>
          <w:rFonts w:ascii="Arial" w:eastAsia="Times New Roman" w:hAnsi="Arial" w:cs="Arial"/>
          <w:b/>
          <w:bCs/>
          <w:lang w:eastAsia="es-MX"/>
        </w:rPr>
        <w:t>. Derechos generales.</w:t>
      </w:r>
      <w:r w:rsidR="00DB7C83">
        <w:rPr>
          <w:rFonts w:ascii="Arial" w:eastAsia="Times New Roman" w:hAnsi="Arial" w:cs="Arial"/>
          <w:b/>
          <w:bCs/>
          <w:lang w:eastAsia="es-MX"/>
        </w:rPr>
        <w:t xml:space="preserve"> </w:t>
      </w:r>
      <w:r w:rsidRPr="00DB7C83">
        <w:rPr>
          <w:rFonts w:ascii="Arial" w:eastAsia="Times New Roman" w:hAnsi="Arial" w:cs="Arial"/>
          <w:lang w:eastAsia="es-MX"/>
        </w:rPr>
        <w:t>Son derechos del personal, conforme a la legislación aplicable y condiciones de su relación laboral:</w:t>
      </w:r>
    </w:p>
    <w:p w14:paraId="4438ACF2" w14:textId="0D606E7D"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Recibir trato digno, respetuoso y libre de discriminación;</w:t>
      </w:r>
    </w:p>
    <w:p w14:paraId="4D4F9F13" w14:textId="19CC4727"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Percibir las remuneraciones y prestaciones que correspondan;</w:t>
      </w:r>
    </w:p>
    <w:p w14:paraId="0296699B" w14:textId="424F4A03"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Disfrutar descansos, vacaciones, permisos y licencias conforme a la normatividad aplicable;</w:t>
      </w:r>
    </w:p>
    <w:p w14:paraId="5AF1FF82" w14:textId="77777777" w:rsidR="00DB7C83"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Contar con condiciones de seguridad, higiene y prevención de riesgos;</w:t>
      </w:r>
    </w:p>
    <w:p w14:paraId="391742C5" w14:textId="2B6EF677"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Recibir materiales, instrumentos, herramientas o medios necesarios para el desempeño de sus labores, conforme a la disponibilidad institucional;</w:t>
      </w:r>
    </w:p>
    <w:p w14:paraId="4C694E77" w14:textId="6EBAF29A"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Ser informado de disposiciones, circulares, lineamientos y normatividad relacionada con sus funciones;</w:t>
      </w:r>
    </w:p>
    <w:p w14:paraId="7EF40F55" w14:textId="637DD35B"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Recibir capacitación, actualización o formación institucional cuando sea convocado;</w:t>
      </w:r>
    </w:p>
    <w:p w14:paraId="73FD237E" w14:textId="77FDFEEF" w:rsidR="00F41A1E"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Ejercer garantía de audiencia y defensa en procedimientos administrativos laborales;</w:t>
      </w:r>
    </w:p>
    <w:p w14:paraId="435E4274" w14:textId="77777777" w:rsidR="00DB7C83" w:rsidRPr="00DB7C83"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Recibir seguridad social cuando conforme a su régimen laboral tenga derecho; y</w:t>
      </w:r>
    </w:p>
    <w:p w14:paraId="3E9730AD" w14:textId="5B84BD46" w:rsidR="00F41A1E" w:rsidRDefault="00F41A1E" w:rsidP="00DB7C83">
      <w:pPr>
        <w:pStyle w:val="Prrafodelista"/>
        <w:numPr>
          <w:ilvl w:val="0"/>
          <w:numId w:val="25"/>
        </w:numPr>
        <w:jc w:val="both"/>
        <w:rPr>
          <w:rFonts w:ascii="Arial" w:eastAsia="Times New Roman" w:hAnsi="Arial" w:cs="Arial"/>
          <w:lang w:eastAsia="es-MX"/>
        </w:rPr>
      </w:pPr>
      <w:r w:rsidRPr="00DB7C83">
        <w:rPr>
          <w:rFonts w:ascii="Arial" w:eastAsia="Times New Roman" w:hAnsi="Arial" w:cs="Arial"/>
          <w:lang w:eastAsia="es-MX"/>
        </w:rPr>
        <w:t>.</w:t>
      </w:r>
      <w:r w:rsidR="00DB7C83" w:rsidRPr="00DB7C83">
        <w:t xml:space="preserve"> </w:t>
      </w:r>
      <w:r w:rsidR="00DB7C83" w:rsidRPr="00DB7C83">
        <w:rPr>
          <w:rFonts w:ascii="Arial" w:eastAsia="Times New Roman" w:hAnsi="Arial" w:cs="Arial"/>
          <w:lang w:eastAsia="es-MX"/>
        </w:rPr>
        <w:t>Los demás derechos expresamente reconocidos en la legislación laboral aplicable y en las disposiciones institucionales vigentes.</w:t>
      </w:r>
    </w:p>
    <w:p w14:paraId="0E5E1CD2" w14:textId="77777777" w:rsidR="00DB7C83" w:rsidRPr="00DB7C83" w:rsidRDefault="00DB7C83" w:rsidP="00DB7C83">
      <w:pPr>
        <w:pStyle w:val="Prrafodelista"/>
        <w:jc w:val="both"/>
        <w:rPr>
          <w:rFonts w:ascii="Arial" w:eastAsia="Times New Roman" w:hAnsi="Arial" w:cs="Arial"/>
          <w:lang w:eastAsia="es-MX"/>
        </w:rPr>
      </w:pPr>
    </w:p>
    <w:p w14:paraId="49333BB5" w14:textId="77777777" w:rsidR="00F41A1E" w:rsidRPr="00DB7C83" w:rsidRDefault="00F41A1E" w:rsidP="00DB7C83">
      <w:pPr>
        <w:spacing w:after="0"/>
        <w:jc w:val="center"/>
        <w:rPr>
          <w:rFonts w:ascii="Arial" w:eastAsia="Times New Roman" w:hAnsi="Arial" w:cs="Arial"/>
          <w:b/>
          <w:bCs/>
          <w:lang w:eastAsia="es-MX"/>
        </w:rPr>
      </w:pPr>
      <w:r w:rsidRPr="00DB7C83">
        <w:rPr>
          <w:rFonts w:ascii="Arial" w:eastAsia="Times New Roman" w:hAnsi="Arial" w:cs="Arial"/>
          <w:b/>
          <w:bCs/>
          <w:lang w:eastAsia="es-MX"/>
        </w:rPr>
        <w:t>CAPÍTULO II</w:t>
      </w:r>
    </w:p>
    <w:p w14:paraId="4D8666F2" w14:textId="7403BF7F" w:rsidR="00F41A1E" w:rsidRDefault="00F41A1E" w:rsidP="00DB7C83">
      <w:pPr>
        <w:spacing w:after="0"/>
        <w:jc w:val="center"/>
        <w:rPr>
          <w:rFonts w:ascii="Arial" w:eastAsia="Times New Roman" w:hAnsi="Arial" w:cs="Arial"/>
          <w:b/>
          <w:bCs/>
          <w:lang w:eastAsia="es-MX"/>
        </w:rPr>
      </w:pPr>
      <w:r w:rsidRPr="00DB7C83">
        <w:rPr>
          <w:rFonts w:ascii="Arial" w:eastAsia="Times New Roman" w:hAnsi="Arial" w:cs="Arial"/>
          <w:b/>
          <w:bCs/>
          <w:lang w:eastAsia="es-MX"/>
        </w:rPr>
        <w:t>DE LAS OBLIGACIONES</w:t>
      </w:r>
    </w:p>
    <w:p w14:paraId="4ED65D8D" w14:textId="77777777" w:rsidR="00DB7C83" w:rsidRPr="00DB7C83" w:rsidRDefault="00DB7C83" w:rsidP="00DB7C83">
      <w:pPr>
        <w:spacing w:after="0"/>
        <w:jc w:val="center"/>
        <w:rPr>
          <w:rFonts w:ascii="Arial" w:eastAsia="Times New Roman" w:hAnsi="Arial" w:cs="Arial"/>
          <w:b/>
          <w:bCs/>
          <w:lang w:eastAsia="es-MX"/>
        </w:rPr>
      </w:pPr>
    </w:p>
    <w:p w14:paraId="76EFCA9F" w14:textId="0FBDD32D" w:rsidR="00F41A1E" w:rsidRPr="00DB7C83" w:rsidRDefault="00F41A1E" w:rsidP="00F53B94">
      <w:pPr>
        <w:jc w:val="both"/>
        <w:rPr>
          <w:rFonts w:ascii="Arial" w:eastAsia="Times New Roman" w:hAnsi="Arial" w:cs="Arial"/>
          <w:b/>
          <w:bCs/>
          <w:lang w:eastAsia="es-MX"/>
        </w:rPr>
      </w:pPr>
      <w:r w:rsidRPr="00DB7C83">
        <w:rPr>
          <w:rFonts w:ascii="Arial" w:eastAsia="Times New Roman" w:hAnsi="Arial" w:cs="Arial"/>
          <w:b/>
          <w:bCs/>
          <w:lang w:eastAsia="es-MX"/>
        </w:rPr>
        <w:lastRenderedPageBreak/>
        <w:t>Artículo 11</w:t>
      </w:r>
      <w:r w:rsidR="00DB7C83" w:rsidRPr="00DB7C83">
        <w:rPr>
          <w:rFonts w:ascii="Arial" w:eastAsia="Times New Roman" w:hAnsi="Arial" w:cs="Arial"/>
          <w:b/>
          <w:bCs/>
          <w:lang w:eastAsia="es-MX"/>
        </w:rPr>
        <w:t>1</w:t>
      </w:r>
      <w:r w:rsidRPr="00DB7C83">
        <w:rPr>
          <w:rFonts w:ascii="Arial" w:eastAsia="Times New Roman" w:hAnsi="Arial" w:cs="Arial"/>
          <w:b/>
          <w:bCs/>
          <w:lang w:eastAsia="es-MX"/>
        </w:rPr>
        <w:t>. Obligaciones generales.</w:t>
      </w:r>
      <w:r w:rsidR="00DB7C83">
        <w:rPr>
          <w:rFonts w:ascii="Arial" w:eastAsia="Times New Roman" w:hAnsi="Arial" w:cs="Arial"/>
          <w:b/>
          <w:bCs/>
          <w:lang w:eastAsia="es-MX"/>
        </w:rPr>
        <w:t xml:space="preserve"> </w:t>
      </w:r>
      <w:r w:rsidRPr="00DB7C83">
        <w:rPr>
          <w:rFonts w:ascii="Arial" w:eastAsia="Times New Roman" w:hAnsi="Arial" w:cs="Arial"/>
          <w:lang w:eastAsia="es-MX"/>
        </w:rPr>
        <w:t>Son obligaciones del personal:</w:t>
      </w:r>
    </w:p>
    <w:p w14:paraId="683D221B" w14:textId="452A5B48"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Desempeñar sus funciones con intensidad, cuidado, esmero, eficiencia, eficacia, calidad, honestidad, profesionalismo y disciplina;</w:t>
      </w:r>
    </w:p>
    <w:p w14:paraId="0C5258D4" w14:textId="65BDDBF2"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Cumplir las órdenes e instrucciones de sus superiores jerárquicos, siempre que sean legales y vinculadas con el servicio;</w:t>
      </w:r>
    </w:p>
    <w:p w14:paraId="4E266986" w14:textId="03673859"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Observar la normatividad universitaria;</w:t>
      </w:r>
    </w:p>
    <w:p w14:paraId="32AB0F79" w14:textId="6AA63DF8"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Registrar personalmente su asistencia;</w:t>
      </w:r>
    </w:p>
    <w:p w14:paraId="677D6DF8" w14:textId="04382F00"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Permanecer en su área de adscripción durante la jornada laboral;</w:t>
      </w:r>
    </w:p>
    <w:p w14:paraId="51F0BB34" w14:textId="091097AC"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Solicitar y obtener autorización para permisos, licencias, pases de salida o comisiones;</w:t>
      </w:r>
    </w:p>
    <w:p w14:paraId="1B4A9A40" w14:textId="7697EF4F"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Justificar oportunamente sus incidencias;</w:t>
      </w:r>
    </w:p>
    <w:p w14:paraId="180C535B" w14:textId="16E8F8BC"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Custodiar documentos, expedientes, correspondencia, información, bienes, fondos, valores, equipos y herramientas bajo su responsabilidad;</w:t>
      </w:r>
    </w:p>
    <w:p w14:paraId="2BE69630" w14:textId="0435FAAA"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Firmar resguardos de bienes y responder por el uso adecuado de los mismos;</w:t>
      </w:r>
    </w:p>
    <w:p w14:paraId="481C77E5" w14:textId="711CC0C4"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Mantener confidencialidad de la información institucional;</w:t>
      </w:r>
    </w:p>
    <w:p w14:paraId="07305879" w14:textId="1979352B"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Actualizar la información de su expediente laboral;</w:t>
      </w:r>
    </w:p>
    <w:p w14:paraId="64BEC9FC" w14:textId="72521613"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Portar identificación institucional cuando así se determine;</w:t>
      </w:r>
    </w:p>
    <w:p w14:paraId="0657B2F3" w14:textId="34CA332A"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Atender con respeto, diligencia y cortesía al estudiantado, personal, autoridades, personas usuarias y público en general;</w:t>
      </w:r>
    </w:p>
    <w:p w14:paraId="6D78C50E" w14:textId="44011B2E"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Asistir a reuniones, cursos, capacitaciones, evaluaciones y actividades institucionales a las que sea convocado;</w:t>
      </w:r>
    </w:p>
    <w:p w14:paraId="4D2C8D71" w14:textId="29FBE5F4"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Reportar accidentes, riesgos, irregularidades, fallas técnicas o situaciones que puedan afectar el servicio;</w:t>
      </w:r>
    </w:p>
    <w:p w14:paraId="413AFC7F" w14:textId="10BA6163" w:rsidR="00F41A1E" w:rsidRPr="001E44CE" w:rsidRDefault="00F41A1E" w:rsidP="001E44CE">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Entregar fondos, valores, documentos, expedientes, bienes y asuntos bajo su responsabilidad al separarse del cargo, cambiar de adscripción, salir de vacaciones, licencia, comisión o concluir la relación laboral; y</w:t>
      </w:r>
    </w:p>
    <w:p w14:paraId="0C199268" w14:textId="6DBD88EE" w:rsidR="001E44CE" w:rsidRDefault="001E44CE" w:rsidP="00F53B94">
      <w:pPr>
        <w:pStyle w:val="Prrafodelista"/>
        <w:numPr>
          <w:ilvl w:val="0"/>
          <w:numId w:val="26"/>
        </w:numPr>
        <w:jc w:val="both"/>
        <w:rPr>
          <w:rFonts w:ascii="Arial" w:eastAsia="Times New Roman" w:hAnsi="Arial" w:cs="Arial"/>
          <w:lang w:eastAsia="es-MX"/>
        </w:rPr>
      </w:pPr>
      <w:r w:rsidRPr="001E44CE">
        <w:rPr>
          <w:rFonts w:ascii="Arial" w:eastAsia="Times New Roman" w:hAnsi="Arial" w:cs="Arial"/>
          <w:lang w:eastAsia="es-MX"/>
        </w:rPr>
        <w:t>Los demás que deriven expresamente de su régimen laboral y de las disposiciones institucionales aplicables.</w:t>
      </w:r>
    </w:p>
    <w:p w14:paraId="1B3AFAD7" w14:textId="77777777" w:rsidR="001E44CE" w:rsidRPr="001E44CE" w:rsidRDefault="001E44CE" w:rsidP="001E44CE">
      <w:pPr>
        <w:pStyle w:val="Prrafodelista"/>
        <w:jc w:val="both"/>
        <w:rPr>
          <w:rFonts w:ascii="Arial" w:eastAsia="Times New Roman" w:hAnsi="Arial" w:cs="Arial"/>
          <w:lang w:eastAsia="es-MX"/>
        </w:rPr>
      </w:pPr>
    </w:p>
    <w:p w14:paraId="76DC94C2" w14:textId="6482E1B4" w:rsidR="00F41A1E" w:rsidRPr="001E44CE" w:rsidRDefault="00F41A1E" w:rsidP="001E44CE">
      <w:pPr>
        <w:spacing w:after="0"/>
        <w:jc w:val="center"/>
        <w:rPr>
          <w:rFonts w:ascii="Arial" w:eastAsia="Times New Roman" w:hAnsi="Arial" w:cs="Arial"/>
          <w:b/>
          <w:bCs/>
          <w:lang w:eastAsia="es-MX"/>
        </w:rPr>
      </w:pPr>
      <w:r w:rsidRPr="001E44CE">
        <w:rPr>
          <w:rFonts w:ascii="Arial" w:eastAsia="Times New Roman" w:hAnsi="Arial" w:cs="Arial"/>
          <w:b/>
          <w:bCs/>
          <w:lang w:eastAsia="es-MX"/>
        </w:rPr>
        <w:t>CAPÍTULO III</w:t>
      </w:r>
    </w:p>
    <w:p w14:paraId="0743D675" w14:textId="77777777" w:rsidR="00F41A1E" w:rsidRPr="001E44CE" w:rsidRDefault="00F41A1E" w:rsidP="001E44CE">
      <w:pPr>
        <w:spacing w:after="0"/>
        <w:jc w:val="center"/>
        <w:rPr>
          <w:rFonts w:ascii="Arial" w:eastAsia="Times New Roman" w:hAnsi="Arial" w:cs="Arial"/>
          <w:b/>
          <w:bCs/>
          <w:lang w:eastAsia="es-MX"/>
        </w:rPr>
      </w:pPr>
      <w:r w:rsidRPr="001E44CE">
        <w:rPr>
          <w:rFonts w:ascii="Arial" w:eastAsia="Times New Roman" w:hAnsi="Arial" w:cs="Arial"/>
          <w:b/>
          <w:bCs/>
          <w:lang w:eastAsia="es-MX"/>
        </w:rPr>
        <w:t>DE LAS PROHIBICIONES</w:t>
      </w:r>
    </w:p>
    <w:p w14:paraId="76615906" w14:textId="77777777" w:rsidR="001E44CE" w:rsidRPr="001E44CE" w:rsidRDefault="001E44CE" w:rsidP="00F53B94">
      <w:pPr>
        <w:jc w:val="both"/>
        <w:rPr>
          <w:rFonts w:ascii="Arial" w:eastAsia="Times New Roman" w:hAnsi="Arial" w:cs="Arial"/>
          <w:b/>
          <w:bCs/>
          <w:sz w:val="27"/>
          <w:szCs w:val="27"/>
          <w:lang w:eastAsia="es-MX"/>
        </w:rPr>
      </w:pPr>
    </w:p>
    <w:p w14:paraId="669553D1" w14:textId="52C433CF"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11</w:t>
      </w:r>
      <w:r w:rsidR="001E44CE">
        <w:rPr>
          <w:rFonts w:ascii="Arial" w:eastAsia="Times New Roman" w:hAnsi="Arial" w:cs="Arial"/>
          <w:b/>
          <w:bCs/>
          <w:lang w:eastAsia="es-MX"/>
        </w:rPr>
        <w:t>2</w:t>
      </w:r>
      <w:r w:rsidRPr="001E44CE">
        <w:rPr>
          <w:rFonts w:ascii="Arial" w:eastAsia="Times New Roman" w:hAnsi="Arial" w:cs="Arial"/>
          <w:b/>
          <w:bCs/>
          <w:lang w:eastAsia="es-MX"/>
        </w:rPr>
        <w:t>. Prohibiciones.</w:t>
      </w:r>
      <w:r w:rsidR="001E44CE">
        <w:rPr>
          <w:rFonts w:ascii="Arial" w:eastAsia="Times New Roman" w:hAnsi="Arial" w:cs="Arial"/>
          <w:lang w:eastAsia="es-MX"/>
        </w:rPr>
        <w:t xml:space="preserve"> </w:t>
      </w:r>
      <w:r w:rsidRPr="001E44CE">
        <w:rPr>
          <w:rFonts w:ascii="Arial" w:eastAsia="Times New Roman" w:hAnsi="Arial" w:cs="Arial"/>
          <w:lang w:eastAsia="es-MX"/>
        </w:rPr>
        <w:t>Queda prohibido al personal:</w:t>
      </w:r>
    </w:p>
    <w:p w14:paraId="71127FD9" w14:textId="77777777" w:rsidR="001E44C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Ejecutar actos que pongan en riesgo su seguridad, la de otras personas o la de las instalaciones universitarias</w:t>
      </w:r>
      <w:r w:rsidR="001E44CE" w:rsidRPr="001E44CE">
        <w:rPr>
          <w:rFonts w:ascii="Arial" w:eastAsia="Times New Roman" w:hAnsi="Arial" w:cs="Arial"/>
          <w:lang w:eastAsia="es-MX"/>
        </w:rPr>
        <w:t>;</w:t>
      </w:r>
    </w:p>
    <w:p w14:paraId="42F40EA5" w14:textId="2A82A577"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Ausentarse de sus labores sin autorización;</w:t>
      </w:r>
    </w:p>
    <w:p w14:paraId="27E2B35F" w14:textId="6DBF9BD2"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Registrar asistencia de otra persona o permitir que alguien registre la propia;</w:t>
      </w:r>
    </w:p>
    <w:p w14:paraId="3F081EC6" w14:textId="508CD92C" w:rsidR="00F41A1E" w:rsidRPr="001E44CE" w:rsidRDefault="001E44C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A</w:t>
      </w:r>
      <w:r w:rsidR="00F41A1E" w:rsidRPr="001E44CE">
        <w:rPr>
          <w:rFonts w:ascii="Arial" w:eastAsia="Times New Roman" w:hAnsi="Arial" w:cs="Arial"/>
          <w:lang w:eastAsia="es-MX"/>
        </w:rPr>
        <w:t>lterar, manipular, destruir, ocultar o falsificar registros, documentos, expedientes, comprobantes, permisos, licencias, incapacidades, pases de salida o comisiones;</w:t>
      </w:r>
    </w:p>
    <w:p w14:paraId="359174E9" w14:textId="08095AAD"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Sustraer, divulgar, copiar, transferir o utilizar indebidamente información institucional;</w:t>
      </w:r>
    </w:p>
    <w:p w14:paraId="283EE676" w14:textId="790FBCF3"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Utilizar recursos, vehículos, equipos, herramientas o sistemas institucionales para fines ajenos al servicio;</w:t>
      </w:r>
    </w:p>
    <w:p w14:paraId="101C1237" w14:textId="1A02E93D"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Presentarse a laborar bajo efectos de alcohol, narcóticos o sustancias prohibidas;</w:t>
      </w:r>
    </w:p>
    <w:p w14:paraId="56B977AE" w14:textId="77777777" w:rsidR="001E44C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lastRenderedPageBreak/>
        <w:t>Realizar actos de violencia, amenazas, injurias, malos tratos, hostigamiento, acoso, discriminación o conductas contrarias a la dignidad humana;</w:t>
      </w:r>
    </w:p>
    <w:p w14:paraId="5A30308C" w14:textId="74936C95"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Desobedecer injustificadamente instrucciones laborales legales;</w:t>
      </w:r>
    </w:p>
    <w:p w14:paraId="05C348F9" w14:textId="7D0F4C9F"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 xml:space="preserve">Suspender, obstaculizar o </w:t>
      </w:r>
      <w:r w:rsidR="00F53B94" w:rsidRPr="001E44CE">
        <w:rPr>
          <w:rFonts w:ascii="Arial" w:eastAsia="Times New Roman" w:hAnsi="Arial" w:cs="Arial"/>
          <w:lang w:eastAsia="es-MX"/>
        </w:rPr>
        <w:t>deficiencia</w:t>
      </w:r>
      <w:r w:rsidRPr="001E44CE">
        <w:rPr>
          <w:rFonts w:ascii="Arial" w:eastAsia="Times New Roman" w:hAnsi="Arial" w:cs="Arial"/>
          <w:lang w:eastAsia="es-MX"/>
        </w:rPr>
        <w:t xml:space="preserve"> deliberadamente el servicio;</w:t>
      </w:r>
    </w:p>
    <w:p w14:paraId="2FD33154" w14:textId="094D466D"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Solicitar, aceptar o recibir beneficios indebidos con motivo de sus funciones;</w:t>
      </w:r>
    </w:p>
    <w:p w14:paraId="5418382F" w14:textId="1DC0B238"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Realizar propaganda política, religiosa o comercial durante la jornada laboral o utilizando recursos institucionales, salvo los supuestos permitidos por la ley;</w:t>
      </w:r>
    </w:p>
    <w:p w14:paraId="403046A7" w14:textId="392B5647" w:rsidR="00F41A1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Introducir armas, objetos peligrosos o sustancias prohibidas a las instalaciones, salvo autorización legal o institucional;</w:t>
      </w:r>
    </w:p>
    <w:p w14:paraId="4E99BA6F" w14:textId="760DA8A2" w:rsidR="001E44CE" w:rsidRPr="001E44CE" w:rsidRDefault="001E44C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Utilizar herramientas de inteligencia artificial, automatización o tecnologías análogas para generar, alterar, manipular, divulgar, simular, falsificar o procesar información institucional, académica, administrativa, jurídica, financiera o datos personales, contraviniendo la normatividad aplicable, los principios de confidencialidad, integridad institucional o los lineamientos emitidos por la Universidad</w:t>
      </w:r>
      <w:r>
        <w:rPr>
          <w:rFonts w:ascii="Arial" w:eastAsia="Times New Roman" w:hAnsi="Arial" w:cs="Arial"/>
          <w:lang w:eastAsia="es-MX"/>
        </w:rPr>
        <w:t>;</w:t>
      </w:r>
    </w:p>
    <w:p w14:paraId="17135DDF" w14:textId="35CBA57B" w:rsidR="00F41A1E" w:rsidRPr="001E44C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Omitir reportar conflictos de interés cuando existan; y</w:t>
      </w:r>
    </w:p>
    <w:p w14:paraId="5D04E863" w14:textId="19E6D50F" w:rsidR="00F41A1E" w:rsidRDefault="00F41A1E" w:rsidP="001E44CE">
      <w:pPr>
        <w:pStyle w:val="Prrafodelista"/>
        <w:numPr>
          <w:ilvl w:val="0"/>
          <w:numId w:val="27"/>
        </w:numPr>
        <w:jc w:val="both"/>
        <w:rPr>
          <w:rFonts w:ascii="Arial" w:eastAsia="Times New Roman" w:hAnsi="Arial" w:cs="Arial"/>
          <w:lang w:eastAsia="es-MX"/>
        </w:rPr>
      </w:pPr>
      <w:r w:rsidRPr="001E44CE">
        <w:rPr>
          <w:rFonts w:ascii="Arial" w:eastAsia="Times New Roman" w:hAnsi="Arial" w:cs="Arial"/>
          <w:lang w:eastAsia="es-MX"/>
        </w:rPr>
        <w:t>Las demás conductas prohibidas por la legislación aplicable.</w:t>
      </w:r>
    </w:p>
    <w:p w14:paraId="478866F5" w14:textId="77777777" w:rsidR="001E44CE" w:rsidRPr="001E44CE" w:rsidRDefault="001E44CE" w:rsidP="001E44CE">
      <w:pPr>
        <w:pStyle w:val="Prrafodelista"/>
        <w:jc w:val="both"/>
        <w:rPr>
          <w:rFonts w:ascii="Arial" w:eastAsia="Times New Roman" w:hAnsi="Arial" w:cs="Arial"/>
          <w:lang w:eastAsia="es-MX"/>
        </w:rPr>
      </w:pPr>
    </w:p>
    <w:p w14:paraId="50258DB5" w14:textId="77777777" w:rsidR="00F41A1E" w:rsidRPr="001E44CE" w:rsidRDefault="00F41A1E" w:rsidP="001E44CE">
      <w:pPr>
        <w:spacing w:after="0"/>
        <w:jc w:val="center"/>
        <w:rPr>
          <w:rFonts w:ascii="Arial" w:eastAsia="Times New Roman" w:hAnsi="Arial" w:cs="Arial"/>
          <w:b/>
          <w:bCs/>
          <w:kern w:val="36"/>
          <w:lang w:eastAsia="es-MX"/>
        </w:rPr>
      </w:pPr>
      <w:r w:rsidRPr="001E44CE">
        <w:rPr>
          <w:rFonts w:ascii="Arial" w:eastAsia="Times New Roman" w:hAnsi="Arial" w:cs="Arial"/>
          <w:b/>
          <w:bCs/>
          <w:kern w:val="36"/>
          <w:lang w:eastAsia="es-MX"/>
        </w:rPr>
        <w:t>TÍTULO NOVENO</w:t>
      </w:r>
    </w:p>
    <w:p w14:paraId="4BBA2B79" w14:textId="56E29BEB" w:rsidR="00F41A1E" w:rsidRDefault="00F41A1E" w:rsidP="001E44CE">
      <w:pPr>
        <w:spacing w:after="0"/>
        <w:jc w:val="center"/>
        <w:rPr>
          <w:rFonts w:ascii="Arial" w:eastAsia="Times New Roman" w:hAnsi="Arial" w:cs="Arial"/>
          <w:b/>
          <w:bCs/>
          <w:kern w:val="36"/>
          <w:lang w:eastAsia="es-MX"/>
        </w:rPr>
      </w:pPr>
      <w:r w:rsidRPr="001E44CE">
        <w:rPr>
          <w:rFonts w:ascii="Arial" w:eastAsia="Times New Roman" w:hAnsi="Arial" w:cs="Arial"/>
          <w:b/>
          <w:bCs/>
          <w:kern w:val="36"/>
          <w:lang w:eastAsia="es-MX"/>
        </w:rPr>
        <w:t>DE LA INTENSIDAD, EFICIENCIA, PRODUCTIVIDAD Y CALIDAD DEL TRABAJO</w:t>
      </w:r>
    </w:p>
    <w:p w14:paraId="4E847B2F" w14:textId="77777777" w:rsidR="001E44CE" w:rsidRPr="001E44CE" w:rsidRDefault="001E44CE" w:rsidP="001E44CE">
      <w:pPr>
        <w:spacing w:after="0"/>
        <w:jc w:val="center"/>
        <w:rPr>
          <w:rFonts w:ascii="Arial" w:eastAsia="Times New Roman" w:hAnsi="Arial" w:cs="Arial"/>
          <w:b/>
          <w:bCs/>
          <w:kern w:val="36"/>
          <w:lang w:eastAsia="es-MX"/>
        </w:rPr>
      </w:pPr>
    </w:p>
    <w:p w14:paraId="4022AF2D" w14:textId="77777777" w:rsidR="00F41A1E" w:rsidRPr="001E44CE" w:rsidRDefault="00F41A1E" w:rsidP="001E44CE">
      <w:pPr>
        <w:spacing w:after="0"/>
        <w:jc w:val="center"/>
        <w:rPr>
          <w:rFonts w:ascii="Arial" w:eastAsia="Times New Roman" w:hAnsi="Arial" w:cs="Arial"/>
          <w:b/>
          <w:bCs/>
          <w:lang w:eastAsia="es-MX"/>
        </w:rPr>
      </w:pPr>
      <w:r w:rsidRPr="001E44CE">
        <w:rPr>
          <w:rFonts w:ascii="Arial" w:eastAsia="Times New Roman" w:hAnsi="Arial" w:cs="Arial"/>
          <w:b/>
          <w:bCs/>
          <w:lang w:eastAsia="es-MX"/>
        </w:rPr>
        <w:t>CAPÍTULO I</w:t>
      </w:r>
    </w:p>
    <w:p w14:paraId="0DA7329C" w14:textId="4B769ABB" w:rsidR="00F41A1E" w:rsidRDefault="00F41A1E" w:rsidP="001E44CE">
      <w:pPr>
        <w:spacing w:after="0"/>
        <w:jc w:val="center"/>
        <w:rPr>
          <w:rFonts w:ascii="Arial" w:eastAsia="Times New Roman" w:hAnsi="Arial" w:cs="Arial"/>
          <w:b/>
          <w:bCs/>
          <w:lang w:eastAsia="es-MX"/>
        </w:rPr>
      </w:pPr>
      <w:r w:rsidRPr="001E44CE">
        <w:rPr>
          <w:rFonts w:ascii="Arial" w:eastAsia="Times New Roman" w:hAnsi="Arial" w:cs="Arial"/>
          <w:b/>
          <w:bCs/>
          <w:lang w:eastAsia="es-MX"/>
        </w:rPr>
        <w:t>DEL DESEMPEÑO LABORAL</w:t>
      </w:r>
    </w:p>
    <w:p w14:paraId="201ADDEA" w14:textId="77777777" w:rsidR="001E44CE" w:rsidRPr="001E44CE" w:rsidRDefault="001E44CE" w:rsidP="001E44CE">
      <w:pPr>
        <w:spacing w:after="0"/>
        <w:jc w:val="center"/>
        <w:rPr>
          <w:rFonts w:ascii="Arial" w:eastAsia="Times New Roman" w:hAnsi="Arial" w:cs="Arial"/>
          <w:b/>
          <w:bCs/>
          <w:lang w:eastAsia="es-MX"/>
        </w:rPr>
      </w:pPr>
    </w:p>
    <w:p w14:paraId="4702D8BD" w14:textId="61638CF0"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11</w:t>
      </w:r>
      <w:r w:rsidR="001E44CE">
        <w:rPr>
          <w:rFonts w:ascii="Arial" w:eastAsia="Times New Roman" w:hAnsi="Arial" w:cs="Arial"/>
          <w:b/>
          <w:bCs/>
          <w:lang w:eastAsia="es-MX"/>
        </w:rPr>
        <w:t>3</w:t>
      </w:r>
      <w:r w:rsidRPr="001E44CE">
        <w:rPr>
          <w:rFonts w:ascii="Arial" w:eastAsia="Times New Roman" w:hAnsi="Arial" w:cs="Arial"/>
          <w:b/>
          <w:bCs/>
          <w:lang w:eastAsia="es-MX"/>
        </w:rPr>
        <w:t>. Deber de desempeño.</w:t>
      </w:r>
      <w:r w:rsidR="001E44CE">
        <w:rPr>
          <w:rFonts w:ascii="Arial" w:eastAsia="Times New Roman" w:hAnsi="Arial" w:cs="Arial"/>
          <w:lang w:eastAsia="es-MX"/>
        </w:rPr>
        <w:t xml:space="preserve"> </w:t>
      </w:r>
      <w:r w:rsidRPr="001E44CE">
        <w:rPr>
          <w:rFonts w:ascii="Arial" w:eastAsia="Times New Roman" w:hAnsi="Arial" w:cs="Arial"/>
          <w:lang w:eastAsia="es-MX"/>
        </w:rPr>
        <w:t>El personal deberá desempeñar sus labores con la intensidad, cuidado, esmero, oportunidad, eficiencia, eficacia, responsabilidad, calidad, disciplina y profesionalismo apropiados a la naturaleza de su cargo, sujetándose a la dirección de sus superiores jerárquicos, a las disposiciones legales y a la normatividad institucional.</w:t>
      </w:r>
    </w:p>
    <w:p w14:paraId="16622A6B" w14:textId="05E2E0FB" w:rsidR="00F41A1E" w:rsidRPr="001E44CE" w:rsidRDefault="00F41A1E" w:rsidP="00F53B94">
      <w:pPr>
        <w:jc w:val="both"/>
        <w:rPr>
          <w:rFonts w:ascii="Arial" w:eastAsia="Times New Roman" w:hAnsi="Arial" w:cs="Arial"/>
          <w:b/>
          <w:bCs/>
          <w:lang w:eastAsia="es-MX"/>
        </w:rPr>
      </w:pPr>
      <w:r w:rsidRPr="001E44CE">
        <w:rPr>
          <w:rFonts w:ascii="Arial" w:eastAsia="Times New Roman" w:hAnsi="Arial" w:cs="Arial"/>
          <w:b/>
          <w:bCs/>
          <w:lang w:eastAsia="es-MX"/>
        </w:rPr>
        <w:t>Artículo 11</w:t>
      </w:r>
      <w:r w:rsidR="001E44CE" w:rsidRPr="001E44CE">
        <w:rPr>
          <w:rFonts w:ascii="Arial" w:eastAsia="Times New Roman" w:hAnsi="Arial" w:cs="Arial"/>
          <w:b/>
          <w:bCs/>
          <w:lang w:eastAsia="es-MX"/>
        </w:rPr>
        <w:t>4</w:t>
      </w:r>
      <w:r w:rsidRPr="001E44CE">
        <w:rPr>
          <w:rFonts w:ascii="Arial" w:eastAsia="Times New Roman" w:hAnsi="Arial" w:cs="Arial"/>
          <w:b/>
          <w:bCs/>
          <w:lang w:eastAsia="es-MX"/>
        </w:rPr>
        <w:t>. Elementos de valoración.</w:t>
      </w:r>
      <w:r w:rsidR="001E44CE">
        <w:rPr>
          <w:rFonts w:ascii="Arial" w:eastAsia="Times New Roman" w:hAnsi="Arial" w:cs="Arial"/>
          <w:b/>
          <w:bCs/>
          <w:lang w:eastAsia="es-MX"/>
        </w:rPr>
        <w:t xml:space="preserve"> </w:t>
      </w:r>
      <w:r w:rsidRPr="001E44CE">
        <w:rPr>
          <w:rFonts w:ascii="Arial" w:eastAsia="Times New Roman" w:hAnsi="Arial" w:cs="Arial"/>
          <w:lang w:eastAsia="es-MX"/>
        </w:rPr>
        <w:t>La intensidad, eficiencia y calidad del trabajo podrán valorarse considerando, entre otros aspectos:</w:t>
      </w:r>
    </w:p>
    <w:p w14:paraId="4F02102E" w14:textId="25E8D828"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Cumplimiento de funciones asignadas;</w:t>
      </w:r>
    </w:p>
    <w:p w14:paraId="1D338F3A" w14:textId="2DF130A1"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Productividad institucional;</w:t>
      </w:r>
    </w:p>
    <w:p w14:paraId="5E0A67BB" w14:textId="5657ED2B"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Calidad del servicio;</w:t>
      </w:r>
    </w:p>
    <w:p w14:paraId="277F9600" w14:textId="77777777" w:rsidR="001E44C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Oportunidad en la atención de asuntos;</w:t>
      </w:r>
    </w:p>
    <w:p w14:paraId="6772FE2D" w14:textId="179AC4E0"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Puntualidad y asistencia;</w:t>
      </w:r>
    </w:p>
    <w:p w14:paraId="418DFD22" w14:textId="33ACF14A"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Permanencia en el área de trabajo;</w:t>
      </w:r>
    </w:p>
    <w:p w14:paraId="7F34D3B2" w14:textId="4B5FBEF6"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Cumplimiento de metas, programas, indicadores o entregables;</w:t>
      </w:r>
    </w:p>
    <w:p w14:paraId="28AA4568" w14:textId="560F5D3E"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Atención al estudiantado y personas usuarias;</w:t>
      </w:r>
    </w:p>
    <w:p w14:paraId="2735766F" w14:textId="2D251F94"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Uso eficiente de recursos públicos;</w:t>
      </w:r>
    </w:p>
    <w:p w14:paraId="490D3706" w14:textId="354325AF"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Cumplimiento de instrucciones legítimas;</w:t>
      </w:r>
    </w:p>
    <w:p w14:paraId="1B04AB96" w14:textId="6D8140F7"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Observancia de la normatividad aplicable;</w:t>
      </w:r>
    </w:p>
    <w:p w14:paraId="1D375B22" w14:textId="0600ABF4"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Participación en capacitación y mejora continua; y</w:t>
      </w:r>
    </w:p>
    <w:p w14:paraId="6FAFDF52" w14:textId="7DB61D8E" w:rsidR="00F41A1E" w:rsidRPr="001E44CE" w:rsidRDefault="00F41A1E" w:rsidP="001E44CE">
      <w:pPr>
        <w:pStyle w:val="Prrafodelista"/>
        <w:numPr>
          <w:ilvl w:val="0"/>
          <w:numId w:val="28"/>
        </w:numPr>
        <w:jc w:val="both"/>
        <w:rPr>
          <w:rFonts w:ascii="Arial" w:eastAsia="Times New Roman" w:hAnsi="Arial" w:cs="Arial"/>
          <w:lang w:eastAsia="es-MX"/>
        </w:rPr>
      </w:pPr>
      <w:r w:rsidRPr="001E44CE">
        <w:rPr>
          <w:rFonts w:ascii="Arial" w:eastAsia="Times New Roman" w:hAnsi="Arial" w:cs="Arial"/>
          <w:lang w:eastAsia="es-MX"/>
        </w:rPr>
        <w:t>Conducta institucional.</w:t>
      </w:r>
    </w:p>
    <w:p w14:paraId="1C22B2EB" w14:textId="34FAD113"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11</w:t>
      </w:r>
      <w:r w:rsidR="001E44CE" w:rsidRPr="001E44CE">
        <w:rPr>
          <w:rFonts w:ascii="Arial" w:eastAsia="Times New Roman" w:hAnsi="Arial" w:cs="Arial"/>
          <w:b/>
          <w:bCs/>
          <w:lang w:eastAsia="es-MX"/>
        </w:rPr>
        <w:t>5</w:t>
      </w:r>
      <w:r w:rsidRPr="001E44CE">
        <w:rPr>
          <w:rFonts w:ascii="Arial" w:eastAsia="Times New Roman" w:hAnsi="Arial" w:cs="Arial"/>
          <w:b/>
          <w:bCs/>
          <w:lang w:eastAsia="es-MX"/>
        </w:rPr>
        <w:t>. Evaluación del desempeño.</w:t>
      </w:r>
      <w:r w:rsidR="001E44CE">
        <w:rPr>
          <w:rFonts w:ascii="Arial" w:eastAsia="Times New Roman" w:hAnsi="Arial" w:cs="Arial"/>
          <w:lang w:eastAsia="es-MX"/>
        </w:rPr>
        <w:t xml:space="preserve"> </w:t>
      </w:r>
      <w:r w:rsidRPr="001E44CE">
        <w:rPr>
          <w:rFonts w:ascii="Arial" w:eastAsia="Times New Roman" w:hAnsi="Arial" w:cs="Arial"/>
          <w:lang w:eastAsia="es-MX"/>
        </w:rPr>
        <w:t xml:space="preserve">La Universidad podrá implementar evaluaciones de desempeño, productividad, cumplimiento de metas, calidad del servicio, </w:t>
      </w:r>
      <w:r w:rsidRPr="001E44CE">
        <w:rPr>
          <w:rFonts w:ascii="Arial" w:eastAsia="Times New Roman" w:hAnsi="Arial" w:cs="Arial"/>
          <w:lang w:eastAsia="es-MX"/>
        </w:rPr>
        <w:lastRenderedPageBreak/>
        <w:t>permanencia, capacitación, competencias laborales o cualquier mecanismo de seguimiento que permita fortalecer la eficiencia institucional y documentar el cumplimiento de obligaciones.</w:t>
      </w:r>
    </w:p>
    <w:p w14:paraId="1EB08FB3" w14:textId="414EBD56"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11</w:t>
      </w:r>
      <w:r w:rsidR="001E44CE" w:rsidRPr="001E44CE">
        <w:rPr>
          <w:rFonts w:ascii="Arial" w:eastAsia="Times New Roman" w:hAnsi="Arial" w:cs="Arial"/>
          <w:b/>
          <w:bCs/>
          <w:lang w:eastAsia="es-MX"/>
        </w:rPr>
        <w:t>6</w:t>
      </w:r>
      <w:r w:rsidRPr="001E44CE">
        <w:rPr>
          <w:rFonts w:ascii="Arial" w:eastAsia="Times New Roman" w:hAnsi="Arial" w:cs="Arial"/>
          <w:b/>
          <w:bCs/>
          <w:lang w:eastAsia="es-MX"/>
        </w:rPr>
        <w:t>. Reportes de actividades.</w:t>
      </w:r>
      <w:r w:rsidR="001E44CE">
        <w:rPr>
          <w:rFonts w:ascii="Arial" w:eastAsia="Times New Roman" w:hAnsi="Arial" w:cs="Arial"/>
          <w:lang w:eastAsia="es-MX"/>
        </w:rPr>
        <w:t xml:space="preserve"> </w:t>
      </w:r>
      <w:r w:rsidRPr="001E44CE">
        <w:rPr>
          <w:rFonts w:ascii="Arial" w:eastAsia="Times New Roman" w:hAnsi="Arial" w:cs="Arial"/>
          <w:lang w:eastAsia="es-MX"/>
        </w:rPr>
        <w:t>El personal deberá rendir reportes de actividades cuando así lo determine su superior jerárquico, la Dirección de Administración y Finanzas, Recursos Humanos o autoridad institucional competente. La omisión injustificada podrá considerarse incumplimiento de obligaciones laborales.</w:t>
      </w:r>
    </w:p>
    <w:p w14:paraId="7C113ED2" w14:textId="6DD41294"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11</w:t>
      </w:r>
      <w:r w:rsidR="001E44CE" w:rsidRPr="001E44CE">
        <w:rPr>
          <w:rFonts w:ascii="Arial" w:eastAsia="Times New Roman" w:hAnsi="Arial" w:cs="Arial"/>
          <w:b/>
          <w:bCs/>
          <w:lang w:eastAsia="es-MX"/>
        </w:rPr>
        <w:t>7</w:t>
      </w:r>
      <w:r w:rsidRPr="001E44CE">
        <w:rPr>
          <w:rFonts w:ascii="Arial" w:eastAsia="Times New Roman" w:hAnsi="Arial" w:cs="Arial"/>
          <w:b/>
          <w:bCs/>
          <w:lang w:eastAsia="es-MX"/>
        </w:rPr>
        <w:t>. Incumplimiento.</w:t>
      </w:r>
      <w:r w:rsidR="001E44CE">
        <w:rPr>
          <w:rFonts w:ascii="Arial" w:eastAsia="Times New Roman" w:hAnsi="Arial" w:cs="Arial"/>
          <w:lang w:eastAsia="es-MX"/>
        </w:rPr>
        <w:t xml:space="preserve"> </w:t>
      </w:r>
      <w:r w:rsidRPr="001E44CE">
        <w:rPr>
          <w:rFonts w:ascii="Arial" w:eastAsia="Times New Roman" w:hAnsi="Arial" w:cs="Arial"/>
          <w:lang w:eastAsia="es-MX"/>
        </w:rPr>
        <w:t>El incumplimiento reiterado, injustificado o grave de la intensidad, eficiencia y calidad del trabajo; la negligencia manifiesta; la falta de rendimiento; la desobediencia injustificada; la omisión de funciones; el abandono de responsabilidades; o la afectación al servicio público educativo podrá dar lugar al levantamiento de actas administrativas, medidas disciplinarias, procedimientos laborales y, en su caso, terminación de la relación laboral sin responsabilidad para la Universidad, conforme a la Ley Burocrática Estatal y demás disposiciones aplicables.</w:t>
      </w:r>
    </w:p>
    <w:p w14:paraId="7B35F035" w14:textId="306834EB"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11</w:t>
      </w:r>
      <w:r w:rsidR="001E44CE" w:rsidRPr="001E44CE">
        <w:rPr>
          <w:rFonts w:ascii="Arial" w:eastAsia="Times New Roman" w:hAnsi="Arial" w:cs="Arial"/>
          <w:b/>
          <w:bCs/>
          <w:lang w:eastAsia="es-MX"/>
        </w:rPr>
        <w:t>8</w:t>
      </w:r>
      <w:r w:rsidRPr="001E44CE">
        <w:rPr>
          <w:rFonts w:ascii="Arial" w:eastAsia="Times New Roman" w:hAnsi="Arial" w:cs="Arial"/>
          <w:b/>
          <w:bCs/>
          <w:lang w:eastAsia="es-MX"/>
        </w:rPr>
        <w:t>. Mejora continua.</w:t>
      </w:r>
      <w:r w:rsidR="001E44CE" w:rsidRPr="001E44CE">
        <w:rPr>
          <w:rFonts w:ascii="Arial" w:eastAsia="Times New Roman" w:hAnsi="Arial" w:cs="Arial"/>
          <w:b/>
          <w:bCs/>
          <w:lang w:eastAsia="es-MX"/>
        </w:rPr>
        <w:t xml:space="preserve"> </w:t>
      </w:r>
      <w:r w:rsidRPr="001E44CE">
        <w:rPr>
          <w:rFonts w:ascii="Arial" w:eastAsia="Times New Roman" w:hAnsi="Arial" w:cs="Arial"/>
          <w:lang w:eastAsia="es-MX"/>
        </w:rPr>
        <w:t>La Universidad promoverá la capacitación, actualización, profesionalización, evaluación y mejora continua del personal, como mecanismos de fortalecimiento institucional y prevención de incumplimientos.</w:t>
      </w:r>
    </w:p>
    <w:p w14:paraId="29CA9CB4" w14:textId="77777777" w:rsidR="00F41A1E" w:rsidRPr="001E44CE" w:rsidRDefault="00F41A1E" w:rsidP="001E44CE">
      <w:pPr>
        <w:spacing w:after="0"/>
        <w:jc w:val="center"/>
        <w:rPr>
          <w:rFonts w:ascii="Arial" w:eastAsia="Times New Roman" w:hAnsi="Arial" w:cs="Arial"/>
          <w:b/>
          <w:bCs/>
          <w:kern w:val="36"/>
          <w:lang w:eastAsia="es-MX"/>
        </w:rPr>
      </w:pPr>
      <w:r w:rsidRPr="001E44CE">
        <w:rPr>
          <w:rFonts w:ascii="Arial" w:eastAsia="Times New Roman" w:hAnsi="Arial" w:cs="Arial"/>
          <w:b/>
          <w:bCs/>
          <w:kern w:val="36"/>
          <w:lang w:eastAsia="es-MX"/>
        </w:rPr>
        <w:t>TÍTULO DÉCIMO</w:t>
      </w:r>
    </w:p>
    <w:p w14:paraId="5CEA6813" w14:textId="45314B85" w:rsidR="00F41A1E" w:rsidRDefault="00F41A1E" w:rsidP="001E44CE">
      <w:pPr>
        <w:spacing w:after="0"/>
        <w:jc w:val="center"/>
        <w:rPr>
          <w:rFonts w:ascii="Arial" w:eastAsia="Times New Roman" w:hAnsi="Arial" w:cs="Arial"/>
          <w:b/>
          <w:bCs/>
          <w:kern w:val="36"/>
          <w:lang w:eastAsia="es-MX"/>
        </w:rPr>
      </w:pPr>
      <w:r w:rsidRPr="001E44CE">
        <w:rPr>
          <w:rFonts w:ascii="Arial" w:eastAsia="Times New Roman" w:hAnsi="Arial" w:cs="Arial"/>
          <w:b/>
          <w:bCs/>
          <w:kern w:val="36"/>
          <w:lang w:eastAsia="es-MX"/>
        </w:rPr>
        <w:t>DE LA CONFIDENCIALIDAD, PROTECCIÓN DE DATOS, PROPIEDAD INTELECTUAL Y USO DE INFORMACIÓN</w:t>
      </w:r>
    </w:p>
    <w:p w14:paraId="0F2AFB3F" w14:textId="77777777" w:rsidR="001E44CE" w:rsidRPr="001E44CE" w:rsidRDefault="001E44CE" w:rsidP="001E44CE">
      <w:pPr>
        <w:spacing w:after="0"/>
        <w:jc w:val="center"/>
        <w:rPr>
          <w:rFonts w:ascii="Arial" w:eastAsia="Times New Roman" w:hAnsi="Arial" w:cs="Arial"/>
          <w:b/>
          <w:bCs/>
          <w:kern w:val="36"/>
          <w:lang w:eastAsia="es-MX"/>
        </w:rPr>
      </w:pPr>
    </w:p>
    <w:p w14:paraId="27A79412" w14:textId="77777777" w:rsidR="00F41A1E" w:rsidRPr="001E44CE" w:rsidRDefault="00F41A1E" w:rsidP="001E44CE">
      <w:pPr>
        <w:spacing w:after="0"/>
        <w:jc w:val="center"/>
        <w:rPr>
          <w:rFonts w:ascii="Arial" w:eastAsia="Times New Roman" w:hAnsi="Arial" w:cs="Arial"/>
          <w:b/>
          <w:bCs/>
          <w:lang w:eastAsia="es-MX"/>
        </w:rPr>
      </w:pPr>
      <w:r w:rsidRPr="001E44CE">
        <w:rPr>
          <w:rFonts w:ascii="Arial" w:eastAsia="Times New Roman" w:hAnsi="Arial" w:cs="Arial"/>
          <w:b/>
          <w:bCs/>
          <w:lang w:eastAsia="es-MX"/>
        </w:rPr>
        <w:t>CAPÍTULO I</w:t>
      </w:r>
    </w:p>
    <w:p w14:paraId="62E830FB" w14:textId="7EF54FC3" w:rsidR="00F41A1E" w:rsidRDefault="00F41A1E" w:rsidP="001E44CE">
      <w:pPr>
        <w:spacing w:after="0"/>
        <w:jc w:val="center"/>
        <w:rPr>
          <w:rFonts w:ascii="Arial" w:eastAsia="Times New Roman" w:hAnsi="Arial" w:cs="Arial"/>
          <w:b/>
          <w:bCs/>
          <w:lang w:eastAsia="es-MX"/>
        </w:rPr>
      </w:pPr>
      <w:r w:rsidRPr="001E44CE">
        <w:rPr>
          <w:rFonts w:ascii="Arial" w:eastAsia="Times New Roman" w:hAnsi="Arial" w:cs="Arial"/>
          <w:b/>
          <w:bCs/>
          <w:lang w:eastAsia="es-MX"/>
        </w:rPr>
        <w:t>DE LA CONFIDENCIALIDAD Y PROTECCIÓN DE DATOS</w:t>
      </w:r>
    </w:p>
    <w:p w14:paraId="2401EEAB" w14:textId="77777777" w:rsidR="001E44CE" w:rsidRPr="001E44CE" w:rsidRDefault="001E44CE" w:rsidP="001E44CE">
      <w:pPr>
        <w:spacing w:after="0"/>
        <w:jc w:val="center"/>
        <w:rPr>
          <w:rFonts w:ascii="Arial" w:eastAsia="Times New Roman" w:hAnsi="Arial" w:cs="Arial"/>
          <w:b/>
          <w:bCs/>
          <w:lang w:eastAsia="es-MX"/>
        </w:rPr>
      </w:pPr>
    </w:p>
    <w:p w14:paraId="61B2F5D8" w14:textId="26C21761" w:rsidR="00F41A1E" w:rsidRPr="001E44CE" w:rsidRDefault="00F41A1E" w:rsidP="00F53B94">
      <w:pPr>
        <w:jc w:val="both"/>
        <w:rPr>
          <w:rFonts w:ascii="Arial" w:eastAsia="Times New Roman" w:hAnsi="Arial" w:cs="Arial"/>
          <w:lang w:eastAsia="es-MX"/>
        </w:rPr>
      </w:pPr>
      <w:r w:rsidRPr="001E44CE">
        <w:rPr>
          <w:rFonts w:ascii="Arial" w:eastAsia="Times New Roman" w:hAnsi="Arial" w:cs="Arial"/>
          <w:b/>
          <w:bCs/>
          <w:lang w:eastAsia="es-MX"/>
        </w:rPr>
        <w:t>Artículo 1</w:t>
      </w:r>
      <w:r w:rsidR="001E44CE">
        <w:rPr>
          <w:rFonts w:ascii="Arial" w:eastAsia="Times New Roman" w:hAnsi="Arial" w:cs="Arial"/>
          <w:b/>
          <w:bCs/>
          <w:lang w:eastAsia="es-MX"/>
        </w:rPr>
        <w:t>19</w:t>
      </w:r>
      <w:r w:rsidRPr="001E44CE">
        <w:rPr>
          <w:rFonts w:ascii="Arial" w:eastAsia="Times New Roman" w:hAnsi="Arial" w:cs="Arial"/>
          <w:b/>
          <w:bCs/>
          <w:lang w:eastAsia="es-MX"/>
        </w:rPr>
        <w:t>. Confidencialidad.</w:t>
      </w:r>
      <w:r w:rsidR="001E44CE" w:rsidRPr="001E44CE">
        <w:rPr>
          <w:rFonts w:ascii="Arial" w:eastAsia="Times New Roman" w:hAnsi="Arial" w:cs="Arial"/>
          <w:b/>
          <w:bCs/>
          <w:lang w:eastAsia="es-MX"/>
        </w:rPr>
        <w:t xml:space="preserve"> </w:t>
      </w:r>
      <w:r w:rsidRPr="001E44CE">
        <w:rPr>
          <w:rFonts w:ascii="Arial" w:eastAsia="Times New Roman" w:hAnsi="Arial" w:cs="Arial"/>
          <w:lang w:eastAsia="es-MX"/>
        </w:rPr>
        <w:t>El personal deberá guardar estricta confidencialidad respecto de información reservada, confidencial, estratégica, académica, administrativa, financiera, jurídica, laboral, estudiantil, patrimonial, tecnológica o de cualquier otra naturaleza a la que tenga acceso con motivo de sus funciones.</w:t>
      </w:r>
    </w:p>
    <w:p w14:paraId="53B480BE" w14:textId="63A1174F" w:rsidR="00F41A1E" w:rsidRPr="001E44CE" w:rsidRDefault="00F41A1E" w:rsidP="00F53B94">
      <w:pPr>
        <w:jc w:val="both"/>
        <w:rPr>
          <w:rFonts w:ascii="Arial" w:eastAsia="Times New Roman" w:hAnsi="Arial" w:cs="Arial"/>
          <w:lang w:eastAsia="es-MX"/>
        </w:rPr>
      </w:pPr>
      <w:r w:rsidRPr="00851E69">
        <w:rPr>
          <w:rFonts w:ascii="Arial" w:eastAsia="Times New Roman" w:hAnsi="Arial" w:cs="Arial"/>
          <w:b/>
          <w:bCs/>
          <w:lang w:eastAsia="es-MX"/>
        </w:rPr>
        <w:t>Artículo 1</w:t>
      </w:r>
      <w:r w:rsidR="001E44CE" w:rsidRPr="00851E69">
        <w:rPr>
          <w:rFonts w:ascii="Arial" w:eastAsia="Times New Roman" w:hAnsi="Arial" w:cs="Arial"/>
          <w:b/>
          <w:bCs/>
          <w:lang w:eastAsia="es-MX"/>
        </w:rPr>
        <w:t>20</w:t>
      </w:r>
      <w:r w:rsidRPr="00851E69">
        <w:rPr>
          <w:rFonts w:ascii="Arial" w:eastAsia="Times New Roman" w:hAnsi="Arial" w:cs="Arial"/>
          <w:b/>
          <w:bCs/>
          <w:lang w:eastAsia="es-MX"/>
        </w:rPr>
        <w:t>. Protección de datos personales.</w:t>
      </w:r>
      <w:r w:rsidR="001E44CE" w:rsidRPr="00851E69">
        <w:rPr>
          <w:rFonts w:ascii="Arial" w:eastAsia="Times New Roman" w:hAnsi="Arial" w:cs="Arial"/>
          <w:b/>
          <w:bCs/>
          <w:lang w:eastAsia="es-MX"/>
        </w:rPr>
        <w:t xml:space="preserve"> </w:t>
      </w:r>
      <w:r w:rsidRPr="001E44CE">
        <w:rPr>
          <w:rFonts w:ascii="Arial" w:eastAsia="Times New Roman" w:hAnsi="Arial" w:cs="Arial"/>
          <w:lang w:eastAsia="es-MX"/>
        </w:rPr>
        <w:t>El tratamiento de datos personales deberá realizarse conforme a la legislación aplicable, avisos de privacidad, medidas de seguridad y finalidades institucionales. Queda prohibido consultar, extraer, copiar, divulgar, transferir o utilizar datos personales sin autorización o fundamento legal.</w:t>
      </w:r>
    </w:p>
    <w:p w14:paraId="19557A46" w14:textId="07F7197C" w:rsidR="00F41A1E" w:rsidRPr="001E44CE"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sidRPr="00AD62DB">
        <w:rPr>
          <w:rFonts w:ascii="Arial" w:eastAsia="Times New Roman" w:hAnsi="Arial" w:cs="Arial"/>
          <w:b/>
          <w:bCs/>
          <w:lang w:eastAsia="es-MX"/>
        </w:rPr>
        <w:t>1</w:t>
      </w:r>
      <w:r w:rsidRPr="00AD62DB">
        <w:rPr>
          <w:rFonts w:ascii="Arial" w:eastAsia="Times New Roman" w:hAnsi="Arial" w:cs="Arial"/>
          <w:b/>
          <w:bCs/>
          <w:lang w:eastAsia="es-MX"/>
        </w:rPr>
        <w:t>. Información institucional.</w:t>
      </w:r>
      <w:r w:rsidR="00AD62DB">
        <w:rPr>
          <w:rFonts w:ascii="Arial" w:eastAsia="Times New Roman" w:hAnsi="Arial" w:cs="Arial"/>
          <w:lang w:eastAsia="es-MX"/>
        </w:rPr>
        <w:t xml:space="preserve"> </w:t>
      </w:r>
      <w:r w:rsidRPr="001E44CE">
        <w:rPr>
          <w:rFonts w:ascii="Arial" w:eastAsia="Times New Roman" w:hAnsi="Arial" w:cs="Arial"/>
          <w:lang w:eastAsia="es-MX"/>
        </w:rPr>
        <w:t>Toda información generada, recibida, almacenada o procesada con motivo del servicio público universitario se considerará información institucional y deberá conservarse, clasificarse, resguardarse y entregarse conforme a las disposiciones de archivo, transparencia, protección de datos y control interno.</w:t>
      </w:r>
    </w:p>
    <w:p w14:paraId="7F409C9A"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CAPÍTULO II</w:t>
      </w:r>
    </w:p>
    <w:p w14:paraId="6CC4C398"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DE LA PROPIEDAD INTELECTUAL</w:t>
      </w:r>
    </w:p>
    <w:p w14:paraId="3054E592" w14:textId="77777777" w:rsidR="00AD62DB" w:rsidRDefault="00AD62DB" w:rsidP="00F53B94">
      <w:pPr>
        <w:jc w:val="both"/>
        <w:rPr>
          <w:rFonts w:ascii="Arial" w:eastAsia="Times New Roman" w:hAnsi="Arial" w:cs="Arial"/>
          <w:sz w:val="27"/>
          <w:szCs w:val="27"/>
          <w:lang w:eastAsia="es-MX"/>
        </w:rPr>
      </w:pPr>
    </w:p>
    <w:p w14:paraId="692F5FA0" w14:textId="330330EE" w:rsidR="00F41A1E" w:rsidRPr="00AD62DB" w:rsidRDefault="00F41A1E" w:rsidP="00F53B94">
      <w:pPr>
        <w:jc w:val="both"/>
        <w:rPr>
          <w:rFonts w:ascii="Arial" w:eastAsia="Times New Roman" w:hAnsi="Arial" w:cs="Arial"/>
          <w:b/>
          <w:bCs/>
          <w:lang w:eastAsia="es-MX"/>
        </w:rPr>
      </w:pPr>
      <w:r w:rsidRPr="00AD62DB">
        <w:rPr>
          <w:rFonts w:ascii="Arial" w:eastAsia="Times New Roman" w:hAnsi="Arial" w:cs="Arial"/>
          <w:b/>
          <w:bCs/>
          <w:lang w:eastAsia="es-MX"/>
        </w:rPr>
        <w:t>Artículo 12</w:t>
      </w:r>
      <w:r w:rsidR="00AD62DB">
        <w:rPr>
          <w:rFonts w:ascii="Arial" w:eastAsia="Times New Roman" w:hAnsi="Arial" w:cs="Arial"/>
          <w:b/>
          <w:bCs/>
          <w:lang w:eastAsia="es-MX"/>
        </w:rPr>
        <w:t>2</w:t>
      </w:r>
      <w:r w:rsidRPr="00AD62DB">
        <w:rPr>
          <w:rFonts w:ascii="Arial" w:eastAsia="Times New Roman" w:hAnsi="Arial" w:cs="Arial"/>
          <w:b/>
          <w:bCs/>
          <w:lang w:eastAsia="es-MX"/>
        </w:rPr>
        <w:t>. Creaciones institucionales.</w:t>
      </w:r>
      <w:r w:rsidR="00AD62DB">
        <w:rPr>
          <w:rFonts w:ascii="Arial" w:eastAsia="Times New Roman" w:hAnsi="Arial" w:cs="Arial"/>
          <w:b/>
          <w:bCs/>
          <w:lang w:eastAsia="es-MX"/>
        </w:rPr>
        <w:t xml:space="preserve"> </w:t>
      </w:r>
      <w:r w:rsidRPr="00AD62DB">
        <w:rPr>
          <w:rFonts w:ascii="Arial" w:eastAsia="Times New Roman" w:hAnsi="Arial" w:cs="Arial"/>
          <w:lang w:eastAsia="es-MX"/>
        </w:rPr>
        <w:t xml:space="preserve">Cuando el personal genere, participe o contribuya, con motivo de sus funciones o utilizando recursos institucionales, en </w:t>
      </w:r>
      <w:r w:rsidRPr="00AD62DB">
        <w:rPr>
          <w:rFonts w:ascii="Arial" w:eastAsia="Times New Roman" w:hAnsi="Arial" w:cs="Arial"/>
          <w:lang w:eastAsia="es-MX"/>
        </w:rPr>
        <w:lastRenderedPageBreak/>
        <w:t>invenciones, desarrollos, obras, materiales académicos, diseños, software, bases de datos, modelos, manuales, proyectos, investigaciones, procesos, metodologías o cualquier creación susceptible de protección, se estará a lo dispuesto por la legislación en materia de propiedad intelectual, derechos de autor, propiedad industrial, convenios, contratos y políticas institucionales aplicables.</w:t>
      </w:r>
    </w:p>
    <w:p w14:paraId="607DE4C9" w14:textId="5F11DA45" w:rsidR="00F41A1E"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Pr>
          <w:rFonts w:ascii="Arial" w:eastAsia="Times New Roman" w:hAnsi="Arial" w:cs="Arial"/>
          <w:b/>
          <w:bCs/>
          <w:lang w:eastAsia="es-MX"/>
        </w:rPr>
        <w:t>3</w:t>
      </w:r>
      <w:r w:rsidRPr="00AD62DB">
        <w:rPr>
          <w:rFonts w:ascii="Arial" w:eastAsia="Times New Roman" w:hAnsi="Arial" w:cs="Arial"/>
          <w:b/>
          <w:bCs/>
          <w:lang w:eastAsia="es-MX"/>
        </w:rPr>
        <w:t>. Reconocimiento moral.</w:t>
      </w:r>
      <w:r w:rsidR="00AD62DB">
        <w:rPr>
          <w:rFonts w:ascii="Arial" w:eastAsia="Times New Roman" w:hAnsi="Arial" w:cs="Arial"/>
          <w:lang w:eastAsia="es-MX"/>
        </w:rPr>
        <w:t xml:space="preserve"> </w:t>
      </w:r>
      <w:r w:rsidRPr="00AD62DB">
        <w:rPr>
          <w:rFonts w:ascii="Arial" w:eastAsia="Times New Roman" w:hAnsi="Arial" w:cs="Arial"/>
          <w:lang w:eastAsia="es-MX"/>
        </w:rPr>
        <w:t>La Universidad respetará los derechos morales que correspondan a las personas autoras, creadoras o inventoras, sin perjuicio de los derechos patrimoniales, licencias, titularidades, usos institucionales o derechos que legal o contractualmente correspondan a la Universidad.</w:t>
      </w:r>
    </w:p>
    <w:p w14:paraId="0D8B6254" w14:textId="77777777" w:rsidR="00AD62DB" w:rsidRPr="00AD62DB" w:rsidRDefault="00AD62DB" w:rsidP="00F53B94">
      <w:pPr>
        <w:jc w:val="both"/>
        <w:rPr>
          <w:rFonts w:ascii="Arial" w:eastAsia="Times New Roman" w:hAnsi="Arial" w:cs="Arial"/>
          <w:lang w:eastAsia="es-MX"/>
        </w:rPr>
      </w:pPr>
    </w:p>
    <w:p w14:paraId="2FA84D57" w14:textId="77777777" w:rsidR="00F41A1E" w:rsidRPr="00AD62DB" w:rsidRDefault="00F41A1E" w:rsidP="00AD62DB">
      <w:pPr>
        <w:spacing w:after="0"/>
        <w:jc w:val="center"/>
        <w:rPr>
          <w:rFonts w:ascii="Arial" w:eastAsia="Times New Roman" w:hAnsi="Arial" w:cs="Arial"/>
          <w:b/>
          <w:bCs/>
          <w:kern w:val="36"/>
          <w:lang w:eastAsia="es-MX"/>
        </w:rPr>
      </w:pPr>
      <w:r w:rsidRPr="00AD62DB">
        <w:rPr>
          <w:rFonts w:ascii="Arial" w:eastAsia="Times New Roman" w:hAnsi="Arial" w:cs="Arial"/>
          <w:b/>
          <w:bCs/>
          <w:kern w:val="36"/>
          <w:lang w:eastAsia="es-MX"/>
        </w:rPr>
        <w:t>TÍTULO DÉCIMO PRIMERO</w:t>
      </w:r>
    </w:p>
    <w:p w14:paraId="66ABC00B" w14:textId="3A635CCC" w:rsidR="00F41A1E" w:rsidRDefault="00F41A1E" w:rsidP="00AD62DB">
      <w:pPr>
        <w:spacing w:after="0"/>
        <w:jc w:val="center"/>
        <w:rPr>
          <w:rFonts w:ascii="Arial" w:eastAsia="Times New Roman" w:hAnsi="Arial" w:cs="Arial"/>
          <w:b/>
          <w:bCs/>
          <w:kern w:val="36"/>
          <w:lang w:eastAsia="es-MX"/>
        </w:rPr>
      </w:pPr>
      <w:r w:rsidRPr="00AD62DB">
        <w:rPr>
          <w:rFonts w:ascii="Arial" w:eastAsia="Times New Roman" w:hAnsi="Arial" w:cs="Arial"/>
          <w:b/>
          <w:bCs/>
          <w:kern w:val="36"/>
          <w:lang w:eastAsia="es-MX"/>
        </w:rPr>
        <w:t>DEL PROCEDIMIENTO ADMINISTRATIVO LABORAL</w:t>
      </w:r>
    </w:p>
    <w:p w14:paraId="10EBC033" w14:textId="77777777" w:rsidR="00AD62DB" w:rsidRPr="00AD62DB" w:rsidRDefault="00AD62DB" w:rsidP="00AD62DB">
      <w:pPr>
        <w:spacing w:after="0"/>
        <w:jc w:val="center"/>
        <w:rPr>
          <w:rFonts w:ascii="Arial" w:eastAsia="Times New Roman" w:hAnsi="Arial" w:cs="Arial"/>
          <w:b/>
          <w:bCs/>
          <w:kern w:val="36"/>
          <w:lang w:eastAsia="es-MX"/>
        </w:rPr>
      </w:pPr>
    </w:p>
    <w:p w14:paraId="65F36419"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CAPÍTULO I</w:t>
      </w:r>
    </w:p>
    <w:p w14:paraId="455407D2"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DISPOSICIONES GENERALES</w:t>
      </w:r>
    </w:p>
    <w:p w14:paraId="5F77B11C" w14:textId="77777777" w:rsidR="00AD62DB" w:rsidRDefault="00AD62DB" w:rsidP="00F53B94">
      <w:pPr>
        <w:jc w:val="both"/>
        <w:rPr>
          <w:rFonts w:ascii="Arial" w:eastAsia="Times New Roman" w:hAnsi="Arial" w:cs="Arial"/>
          <w:sz w:val="27"/>
          <w:szCs w:val="27"/>
          <w:lang w:eastAsia="es-MX"/>
        </w:rPr>
      </w:pPr>
    </w:p>
    <w:p w14:paraId="3F764CEB" w14:textId="611EBCFF"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Pr>
          <w:rFonts w:ascii="Arial" w:eastAsia="Times New Roman" w:hAnsi="Arial" w:cs="Arial"/>
          <w:b/>
          <w:bCs/>
          <w:lang w:eastAsia="es-MX"/>
        </w:rPr>
        <w:t>4</w:t>
      </w:r>
      <w:r w:rsidRPr="00AD62DB">
        <w:rPr>
          <w:rFonts w:ascii="Arial" w:eastAsia="Times New Roman" w:hAnsi="Arial" w:cs="Arial"/>
          <w:b/>
          <w:bCs/>
          <w:lang w:eastAsia="es-MX"/>
        </w:rPr>
        <w:t>. Finalidad.</w:t>
      </w:r>
      <w:r w:rsidR="00AD62DB">
        <w:rPr>
          <w:rFonts w:ascii="Arial" w:eastAsia="Times New Roman" w:hAnsi="Arial" w:cs="Arial"/>
          <w:lang w:eastAsia="es-MX"/>
        </w:rPr>
        <w:t xml:space="preserve"> </w:t>
      </w:r>
      <w:r w:rsidRPr="00AD62DB">
        <w:rPr>
          <w:rFonts w:ascii="Arial" w:eastAsia="Times New Roman" w:hAnsi="Arial" w:cs="Arial"/>
          <w:lang w:eastAsia="es-MX"/>
        </w:rPr>
        <w:t>El procedimiento administrativo laboral tiene por objeto documentar hechos posiblemente constitutivos de incumplimiento laboral, garantizar audiencia a la persona trabajadora, integrar evidencia, valorar circunstancias y determinar, conforme a derecho, las medidas que resulten procedentes.</w:t>
      </w:r>
    </w:p>
    <w:p w14:paraId="7D39B4D6" w14:textId="18B59EAB"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sidRPr="00AD62DB">
        <w:rPr>
          <w:rFonts w:ascii="Arial" w:eastAsia="Times New Roman" w:hAnsi="Arial" w:cs="Arial"/>
          <w:b/>
          <w:bCs/>
          <w:lang w:eastAsia="es-MX"/>
        </w:rPr>
        <w:t>5</w:t>
      </w:r>
      <w:r w:rsidRPr="00AD62DB">
        <w:rPr>
          <w:rFonts w:ascii="Arial" w:eastAsia="Times New Roman" w:hAnsi="Arial" w:cs="Arial"/>
          <w:b/>
          <w:bCs/>
          <w:lang w:eastAsia="es-MX"/>
        </w:rPr>
        <w:t>. Principios.</w:t>
      </w:r>
      <w:r w:rsidR="00AD62DB">
        <w:rPr>
          <w:rFonts w:ascii="Arial" w:eastAsia="Times New Roman" w:hAnsi="Arial" w:cs="Arial"/>
          <w:lang w:eastAsia="es-MX"/>
        </w:rPr>
        <w:t xml:space="preserve"> </w:t>
      </w:r>
      <w:r w:rsidRPr="00AD62DB">
        <w:rPr>
          <w:rFonts w:ascii="Arial" w:eastAsia="Times New Roman" w:hAnsi="Arial" w:cs="Arial"/>
          <w:lang w:eastAsia="es-MX"/>
        </w:rPr>
        <w:t>El procedimiento se regirá por los principios de legalidad, debido proceso, audiencia, defensa, presunción de buena fe, objetividad, imparcialidad, proporcionalidad, exhaustividad, documentación, confidencialidad y debida fundamentación y motivación.</w:t>
      </w:r>
    </w:p>
    <w:p w14:paraId="5B650EFC" w14:textId="237BE188" w:rsid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sidRPr="00AD62DB">
        <w:rPr>
          <w:rFonts w:ascii="Arial" w:eastAsia="Times New Roman" w:hAnsi="Arial" w:cs="Arial"/>
          <w:b/>
          <w:bCs/>
          <w:lang w:eastAsia="es-MX"/>
        </w:rPr>
        <w:t>6</w:t>
      </w:r>
      <w:r w:rsidRPr="00AD62DB">
        <w:rPr>
          <w:rFonts w:ascii="Arial" w:eastAsia="Times New Roman" w:hAnsi="Arial" w:cs="Arial"/>
          <w:b/>
          <w:bCs/>
          <w:lang w:eastAsia="es-MX"/>
        </w:rPr>
        <w:t>. Competencia.</w:t>
      </w:r>
      <w:r w:rsidR="00AD62DB">
        <w:rPr>
          <w:rFonts w:ascii="Arial" w:eastAsia="Times New Roman" w:hAnsi="Arial" w:cs="Arial"/>
          <w:lang w:eastAsia="es-MX"/>
        </w:rPr>
        <w:t xml:space="preserve"> </w:t>
      </w:r>
      <w:r w:rsidRPr="00AD62DB">
        <w:rPr>
          <w:rFonts w:ascii="Arial" w:eastAsia="Times New Roman" w:hAnsi="Arial" w:cs="Arial"/>
          <w:lang w:eastAsia="es-MX"/>
        </w:rPr>
        <w:t>El procedimiento podrá iniciarse por la persona titular inmediata superior, la Dirección de Administración y Finanzas, el Departamento de Recursos Humanos, la Abogacía General o autoridad institucional competente, conforme a la naturaleza de los hechos y la calidad de la persona trabajadora.</w:t>
      </w:r>
    </w:p>
    <w:p w14:paraId="6287E549" w14:textId="77777777" w:rsidR="00AD62DB" w:rsidRPr="00AD62DB" w:rsidRDefault="00AD62DB" w:rsidP="00F53B94">
      <w:pPr>
        <w:jc w:val="both"/>
        <w:rPr>
          <w:rFonts w:ascii="Arial" w:eastAsia="Times New Roman" w:hAnsi="Arial" w:cs="Arial"/>
          <w:lang w:eastAsia="es-MX"/>
        </w:rPr>
      </w:pPr>
    </w:p>
    <w:p w14:paraId="74EDD007"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CAPÍTULO II</w:t>
      </w:r>
    </w:p>
    <w:p w14:paraId="62529028" w14:textId="4EFCBE1A" w:rsidR="00F41A1E"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DE LAS ACTAS ADMINISTRATIVAS</w:t>
      </w:r>
    </w:p>
    <w:p w14:paraId="5115BC24" w14:textId="77777777" w:rsidR="00AD62DB" w:rsidRPr="00AD62DB" w:rsidRDefault="00AD62DB" w:rsidP="00AD62DB">
      <w:pPr>
        <w:spacing w:after="0"/>
        <w:jc w:val="center"/>
        <w:rPr>
          <w:rFonts w:ascii="Arial" w:eastAsia="Times New Roman" w:hAnsi="Arial" w:cs="Arial"/>
          <w:b/>
          <w:bCs/>
          <w:lang w:eastAsia="es-MX"/>
        </w:rPr>
      </w:pPr>
    </w:p>
    <w:p w14:paraId="55B90414" w14:textId="26926363"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Pr>
          <w:rFonts w:ascii="Arial" w:eastAsia="Times New Roman" w:hAnsi="Arial" w:cs="Arial"/>
          <w:b/>
          <w:bCs/>
          <w:lang w:eastAsia="es-MX"/>
        </w:rPr>
        <w:t>7</w:t>
      </w:r>
      <w:r w:rsidRPr="00AD62DB">
        <w:rPr>
          <w:rFonts w:ascii="Arial" w:eastAsia="Times New Roman" w:hAnsi="Arial" w:cs="Arial"/>
          <w:b/>
          <w:bCs/>
          <w:lang w:eastAsia="es-MX"/>
        </w:rPr>
        <w:t>. Procedencia.</w:t>
      </w:r>
      <w:r w:rsidR="00AD62DB">
        <w:rPr>
          <w:rFonts w:ascii="Arial" w:eastAsia="Times New Roman" w:hAnsi="Arial" w:cs="Arial"/>
          <w:lang w:eastAsia="es-MX"/>
        </w:rPr>
        <w:t xml:space="preserve"> </w:t>
      </w:r>
      <w:r w:rsidRPr="00AD62DB">
        <w:rPr>
          <w:rFonts w:ascii="Arial" w:eastAsia="Times New Roman" w:hAnsi="Arial" w:cs="Arial"/>
          <w:lang w:eastAsia="es-MX"/>
        </w:rPr>
        <w:t>Procederá levantar acta administrativa cuando existan hechos, omisiones o conductas que pudieran constituir incumplimiento de obligaciones laborales, faltas de asistencia, abandono de labores, desobediencia, negligencia, falta de probidad, violencia, alteración documental, uso indebido de bienes, afectación al servicio, incumplimiento de la intensidad, eficiencia y calidad del trabajo, o cualquier otra conducta relevante.</w:t>
      </w:r>
    </w:p>
    <w:p w14:paraId="2BF619D8" w14:textId="45B746FD"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12</w:t>
      </w:r>
      <w:r w:rsidR="00AD62DB">
        <w:rPr>
          <w:rFonts w:ascii="Arial" w:eastAsia="Times New Roman" w:hAnsi="Arial" w:cs="Arial"/>
          <w:b/>
          <w:bCs/>
          <w:lang w:eastAsia="es-MX"/>
        </w:rPr>
        <w:t>8</w:t>
      </w:r>
      <w:r w:rsidRPr="00AD62DB">
        <w:rPr>
          <w:rFonts w:ascii="Arial" w:eastAsia="Times New Roman" w:hAnsi="Arial" w:cs="Arial"/>
          <w:b/>
          <w:bCs/>
          <w:lang w:eastAsia="es-MX"/>
        </w:rPr>
        <w:t>. Citatorio.</w:t>
      </w:r>
      <w:r w:rsidR="00AD62DB">
        <w:rPr>
          <w:rFonts w:ascii="Arial" w:eastAsia="Times New Roman" w:hAnsi="Arial" w:cs="Arial"/>
          <w:lang w:eastAsia="es-MX"/>
        </w:rPr>
        <w:t xml:space="preserve"> </w:t>
      </w:r>
      <w:r w:rsidRPr="00AD62DB">
        <w:rPr>
          <w:rFonts w:ascii="Arial" w:eastAsia="Times New Roman" w:hAnsi="Arial" w:cs="Arial"/>
          <w:lang w:eastAsia="es-MX"/>
        </w:rPr>
        <w:t>Previo al levantamiento del acta administrativa, deberá citarse a la persona trabajadora por escrito, señalando:</w:t>
      </w:r>
    </w:p>
    <w:p w14:paraId="1B4A44EB" w14:textId="206F87EB"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Nombre, puesto y adscripción;</w:t>
      </w:r>
    </w:p>
    <w:p w14:paraId="0B42AFDC" w14:textId="764B23BF"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lastRenderedPageBreak/>
        <w:t>Autoridad o persona que cita;</w:t>
      </w:r>
    </w:p>
    <w:p w14:paraId="18613F26" w14:textId="5A6CDF44"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Lugar, fecha y hora de comparecencia;</w:t>
      </w:r>
    </w:p>
    <w:p w14:paraId="65C05F6E" w14:textId="4637396B"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Objeto de la diligencia;</w:t>
      </w:r>
    </w:p>
    <w:p w14:paraId="2019FBDE" w14:textId="0806FD2D"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Descripción breve de los hechos imputados, precisando circunstancias de modo, tiempo y lugar;</w:t>
      </w:r>
    </w:p>
    <w:p w14:paraId="1FE0459F" w14:textId="495D21DA"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Derecho a manifestar lo que a su interés convenga;</w:t>
      </w:r>
    </w:p>
    <w:p w14:paraId="79DBB3A8" w14:textId="260E9E01" w:rsidR="00F41A1E" w:rsidRPr="00AD62DB" w:rsidRDefault="00AD62DB"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D</w:t>
      </w:r>
      <w:r w:rsidR="00F41A1E" w:rsidRPr="00AD62DB">
        <w:rPr>
          <w:rFonts w:ascii="Arial" w:eastAsia="Times New Roman" w:hAnsi="Arial" w:cs="Arial"/>
          <w:lang w:eastAsia="es-MX"/>
        </w:rPr>
        <w:t>erecho a ofrecer pruebas y, en su caso, testigos de descargo;</w:t>
      </w:r>
    </w:p>
    <w:p w14:paraId="7C883E7F" w14:textId="2036382E"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Derecho a acudir con representación sindical cuando se trate de personal de base y resulte procedente;</w:t>
      </w:r>
    </w:p>
    <w:p w14:paraId="11D281C1" w14:textId="7FE873F2" w:rsidR="00F41A1E" w:rsidRPr="00AD62DB" w:rsidRDefault="00F41A1E" w:rsidP="00AD62DB">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Prevención de que la incomparecencia injustificada no suspenderá la diligencia; y</w:t>
      </w:r>
    </w:p>
    <w:p w14:paraId="3CBDA22A" w14:textId="3C57D8F2" w:rsidR="00AD62DB" w:rsidRPr="00AD62DB" w:rsidRDefault="00F41A1E" w:rsidP="00F53B94">
      <w:pPr>
        <w:pStyle w:val="Prrafodelista"/>
        <w:numPr>
          <w:ilvl w:val="0"/>
          <w:numId w:val="29"/>
        </w:numPr>
        <w:jc w:val="both"/>
        <w:rPr>
          <w:rFonts w:ascii="Arial" w:eastAsia="Times New Roman" w:hAnsi="Arial" w:cs="Arial"/>
          <w:lang w:eastAsia="es-MX"/>
        </w:rPr>
      </w:pPr>
      <w:r w:rsidRPr="00AD62DB">
        <w:rPr>
          <w:rFonts w:ascii="Arial" w:eastAsia="Times New Roman" w:hAnsi="Arial" w:cs="Arial"/>
          <w:lang w:eastAsia="es-MX"/>
        </w:rPr>
        <w:t>Firma de recibido o razón de notificación.</w:t>
      </w:r>
    </w:p>
    <w:p w14:paraId="5864C320" w14:textId="2894C218" w:rsidR="00F41A1E" w:rsidRPr="00AD62DB" w:rsidRDefault="00F41A1E" w:rsidP="00F53B94">
      <w:pPr>
        <w:jc w:val="both"/>
        <w:rPr>
          <w:rFonts w:ascii="Arial" w:eastAsia="Times New Roman" w:hAnsi="Arial" w:cs="Arial"/>
          <w:b/>
          <w:bCs/>
          <w:lang w:eastAsia="es-MX"/>
        </w:rPr>
      </w:pPr>
      <w:r w:rsidRPr="00AD62DB">
        <w:rPr>
          <w:rFonts w:ascii="Arial" w:eastAsia="Times New Roman" w:hAnsi="Arial" w:cs="Arial"/>
          <w:b/>
          <w:bCs/>
          <w:lang w:eastAsia="es-MX"/>
        </w:rPr>
        <w:t>Artículo 1</w:t>
      </w:r>
      <w:r w:rsidR="00AD62DB" w:rsidRPr="00AD62DB">
        <w:rPr>
          <w:rFonts w:ascii="Arial" w:eastAsia="Times New Roman" w:hAnsi="Arial" w:cs="Arial"/>
          <w:b/>
          <w:bCs/>
          <w:lang w:eastAsia="es-MX"/>
        </w:rPr>
        <w:t>29</w:t>
      </w:r>
      <w:r w:rsidRPr="00AD62DB">
        <w:rPr>
          <w:rFonts w:ascii="Arial" w:eastAsia="Times New Roman" w:hAnsi="Arial" w:cs="Arial"/>
          <w:b/>
          <w:bCs/>
          <w:lang w:eastAsia="es-MX"/>
        </w:rPr>
        <w:t>. Formalidades del acta.</w:t>
      </w:r>
      <w:r w:rsidR="00AD62DB">
        <w:rPr>
          <w:rFonts w:ascii="Arial" w:eastAsia="Times New Roman" w:hAnsi="Arial" w:cs="Arial"/>
          <w:b/>
          <w:bCs/>
          <w:lang w:eastAsia="es-MX"/>
        </w:rPr>
        <w:t xml:space="preserve"> </w:t>
      </w:r>
      <w:r w:rsidRPr="00AD62DB">
        <w:rPr>
          <w:rFonts w:ascii="Arial" w:eastAsia="Times New Roman" w:hAnsi="Arial" w:cs="Arial"/>
          <w:lang w:eastAsia="es-MX"/>
        </w:rPr>
        <w:t>El acta administrativa deberá contener:</w:t>
      </w:r>
    </w:p>
    <w:p w14:paraId="2C9E7EF0" w14:textId="5AF266BC"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Lugar, fecha y hora de inicio y cierre;</w:t>
      </w:r>
    </w:p>
    <w:p w14:paraId="57788EA2" w14:textId="4F42D241"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Nombre y cargo de las personas que intervienen;</w:t>
      </w:r>
    </w:p>
    <w:p w14:paraId="4704C7B3" w14:textId="6939C696"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Identificación de la persona trabajadora;</w:t>
      </w:r>
    </w:p>
    <w:p w14:paraId="1D6DF89E" w14:textId="5DE45F13"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Relación clara, precisa y circunstanciada de los hechos;</w:t>
      </w:r>
    </w:p>
    <w:p w14:paraId="1EE79008" w14:textId="091E1E99"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Manifestaciones de la persona trabajadora;</w:t>
      </w:r>
    </w:p>
    <w:p w14:paraId="348D3316" w14:textId="60429D61"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Pruebas ofrecidas y, en su caso, recibidas;</w:t>
      </w:r>
    </w:p>
    <w:p w14:paraId="27EDA4F7" w14:textId="663FCA0A"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Declaraciones de testigos de cargo o descargo;</w:t>
      </w:r>
    </w:p>
    <w:p w14:paraId="62DE66A1" w14:textId="05405F90"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Documentos que se agregan;</w:t>
      </w:r>
    </w:p>
    <w:p w14:paraId="09141299" w14:textId="61374A6E"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Razones de negativa de firma, incomparecencia o ausencia, en su caso;</w:t>
      </w:r>
    </w:p>
    <w:p w14:paraId="621A1E78" w14:textId="6CCD645D"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Firma de quienes intervienen; y</w:t>
      </w:r>
    </w:p>
    <w:p w14:paraId="1F0FC5DA" w14:textId="06E166C6" w:rsidR="00F41A1E" w:rsidRPr="00AD62DB" w:rsidRDefault="00F41A1E" w:rsidP="00AD62DB">
      <w:pPr>
        <w:pStyle w:val="Prrafodelista"/>
        <w:numPr>
          <w:ilvl w:val="0"/>
          <w:numId w:val="30"/>
        </w:numPr>
        <w:jc w:val="both"/>
        <w:rPr>
          <w:rFonts w:ascii="Arial" w:eastAsia="Times New Roman" w:hAnsi="Arial" w:cs="Arial"/>
          <w:lang w:eastAsia="es-MX"/>
        </w:rPr>
      </w:pPr>
      <w:r w:rsidRPr="00AD62DB">
        <w:rPr>
          <w:rFonts w:ascii="Arial" w:eastAsia="Times New Roman" w:hAnsi="Arial" w:cs="Arial"/>
          <w:lang w:eastAsia="es-MX"/>
        </w:rPr>
        <w:t>Cualquier circunstancia relevante para la valoración de los hechos.</w:t>
      </w:r>
    </w:p>
    <w:p w14:paraId="399C28D4" w14:textId="44BBD767"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0</w:t>
      </w:r>
      <w:r w:rsidRPr="00AD62DB">
        <w:rPr>
          <w:rFonts w:ascii="Arial" w:eastAsia="Times New Roman" w:hAnsi="Arial" w:cs="Arial"/>
          <w:b/>
          <w:bCs/>
          <w:lang w:eastAsia="es-MX"/>
        </w:rPr>
        <w:t>. Testigos.</w:t>
      </w:r>
      <w:r w:rsidR="00AD62DB">
        <w:rPr>
          <w:rFonts w:ascii="Arial" w:eastAsia="Times New Roman" w:hAnsi="Arial" w:cs="Arial"/>
          <w:lang w:eastAsia="es-MX"/>
        </w:rPr>
        <w:t xml:space="preserve"> </w:t>
      </w:r>
      <w:r w:rsidRPr="00AD62DB">
        <w:rPr>
          <w:rFonts w:ascii="Arial" w:eastAsia="Times New Roman" w:hAnsi="Arial" w:cs="Arial"/>
          <w:lang w:eastAsia="es-MX"/>
        </w:rPr>
        <w:t>En la diligencia podrán intervenir testigos de cargo, de asistencia y, en su caso, de descargo. Los testigos deberán identificarse plenamente y declarar únicamente sobre hechos que les consten.</w:t>
      </w:r>
    </w:p>
    <w:p w14:paraId="774AED9B" w14:textId="3A1484E8"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1</w:t>
      </w:r>
      <w:r w:rsidRPr="00AD62DB">
        <w:rPr>
          <w:rFonts w:ascii="Arial" w:eastAsia="Times New Roman" w:hAnsi="Arial" w:cs="Arial"/>
          <w:b/>
          <w:bCs/>
          <w:lang w:eastAsia="es-MX"/>
        </w:rPr>
        <w:t>. Incomparecencia.</w:t>
      </w:r>
      <w:r w:rsidR="00AD62DB">
        <w:rPr>
          <w:rFonts w:ascii="Arial" w:eastAsia="Times New Roman" w:hAnsi="Arial" w:cs="Arial"/>
          <w:lang w:eastAsia="es-MX"/>
        </w:rPr>
        <w:t xml:space="preserve"> </w:t>
      </w:r>
      <w:r w:rsidRPr="00AD62DB">
        <w:rPr>
          <w:rFonts w:ascii="Arial" w:eastAsia="Times New Roman" w:hAnsi="Arial" w:cs="Arial"/>
          <w:lang w:eastAsia="es-MX"/>
        </w:rPr>
        <w:t>Si la persona trabajadora fue debidamente citada y no comparece sin causa justificada, la diligencia podrá llevarse a cabo, haciéndose constar tal circunstancia. La incomparecencia no invalidará el acta ni impedirá la continuidad del procedimiento.</w:t>
      </w:r>
    </w:p>
    <w:p w14:paraId="2595DBA2" w14:textId="00F48D70"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2</w:t>
      </w:r>
      <w:r w:rsidRPr="00AD62DB">
        <w:rPr>
          <w:rFonts w:ascii="Arial" w:eastAsia="Times New Roman" w:hAnsi="Arial" w:cs="Arial"/>
          <w:b/>
          <w:bCs/>
          <w:lang w:eastAsia="es-MX"/>
        </w:rPr>
        <w:t>. Negativa de firma.</w:t>
      </w:r>
      <w:r w:rsidR="00AD62DB" w:rsidRPr="00AD62DB">
        <w:rPr>
          <w:rFonts w:ascii="Arial" w:eastAsia="Times New Roman" w:hAnsi="Arial" w:cs="Arial"/>
          <w:b/>
          <w:bCs/>
          <w:lang w:eastAsia="es-MX"/>
        </w:rPr>
        <w:t xml:space="preserve"> </w:t>
      </w:r>
      <w:r w:rsidRPr="00AD62DB">
        <w:rPr>
          <w:rFonts w:ascii="Arial" w:eastAsia="Times New Roman" w:hAnsi="Arial" w:cs="Arial"/>
          <w:lang w:eastAsia="es-MX"/>
        </w:rPr>
        <w:t>Si alguna persona compareciente se niega a firmar el acta, se hará constar dicha circunstancia, sin que ello afecte la validez de la diligencia, siempre que se encuentre firmada por quienes la instrumentan y por testigos de asistencia.</w:t>
      </w:r>
    </w:p>
    <w:p w14:paraId="011792B3"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CAPÍTULO III</w:t>
      </w:r>
    </w:p>
    <w:p w14:paraId="00637D07"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DE LA GARANTÍA DE AUDIENCIA Y PRUEBAS</w:t>
      </w:r>
    </w:p>
    <w:p w14:paraId="22BF0C62" w14:textId="77777777" w:rsidR="00AD62DB" w:rsidRPr="00AD62DB" w:rsidRDefault="00AD62DB" w:rsidP="00F53B94">
      <w:pPr>
        <w:jc w:val="both"/>
        <w:rPr>
          <w:rFonts w:ascii="Arial" w:eastAsia="Times New Roman" w:hAnsi="Arial" w:cs="Arial"/>
          <w:lang w:eastAsia="es-MX"/>
        </w:rPr>
      </w:pPr>
    </w:p>
    <w:p w14:paraId="7B6BBF15" w14:textId="76449BF1"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Pr>
          <w:rFonts w:ascii="Arial" w:eastAsia="Times New Roman" w:hAnsi="Arial" w:cs="Arial"/>
          <w:b/>
          <w:bCs/>
          <w:lang w:eastAsia="es-MX"/>
        </w:rPr>
        <w:t>3</w:t>
      </w:r>
      <w:r w:rsidRPr="00AD62DB">
        <w:rPr>
          <w:rFonts w:ascii="Arial" w:eastAsia="Times New Roman" w:hAnsi="Arial" w:cs="Arial"/>
          <w:b/>
          <w:bCs/>
          <w:lang w:eastAsia="es-MX"/>
        </w:rPr>
        <w:t>. Audiencia.</w:t>
      </w:r>
      <w:r w:rsidR="00AD62DB" w:rsidRPr="00AD62DB">
        <w:rPr>
          <w:rFonts w:ascii="Arial" w:eastAsia="Times New Roman" w:hAnsi="Arial" w:cs="Arial"/>
          <w:b/>
          <w:bCs/>
          <w:lang w:eastAsia="es-MX"/>
        </w:rPr>
        <w:t xml:space="preserve"> </w:t>
      </w:r>
      <w:r w:rsidRPr="00AD62DB">
        <w:rPr>
          <w:rFonts w:ascii="Arial" w:eastAsia="Times New Roman" w:hAnsi="Arial" w:cs="Arial"/>
          <w:lang w:eastAsia="es-MX"/>
        </w:rPr>
        <w:t>En todo procedimiento que pueda derivar en medida disciplinaria, suspensión o terminación de la relación laboral, deberá garantizarse a la persona trabajadora la oportunidad de manifestar lo que a su derecho convenga y ofrecer pruebas relacionadas con los hechos.</w:t>
      </w:r>
    </w:p>
    <w:p w14:paraId="4A3AF616" w14:textId="746DBE0A"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4</w:t>
      </w:r>
      <w:r w:rsidRPr="00AD62DB">
        <w:rPr>
          <w:rFonts w:ascii="Arial" w:eastAsia="Times New Roman" w:hAnsi="Arial" w:cs="Arial"/>
          <w:b/>
          <w:bCs/>
          <w:lang w:eastAsia="es-MX"/>
        </w:rPr>
        <w:t>. Pruebas.</w:t>
      </w:r>
      <w:r w:rsidR="00AD62DB" w:rsidRPr="00AD62DB">
        <w:rPr>
          <w:rFonts w:ascii="Arial" w:eastAsia="Times New Roman" w:hAnsi="Arial" w:cs="Arial"/>
          <w:b/>
          <w:bCs/>
          <w:lang w:eastAsia="es-MX"/>
        </w:rPr>
        <w:t xml:space="preserve"> </w:t>
      </w:r>
      <w:r w:rsidRPr="00AD62DB">
        <w:rPr>
          <w:rFonts w:ascii="Arial" w:eastAsia="Times New Roman" w:hAnsi="Arial" w:cs="Arial"/>
          <w:lang w:eastAsia="es-MX"/>
        </w:rPr>
        <w:t>Podrán ofrecerse pruebas documentales, testimoniales, técnicas, digitales, registros del sistema institucional, fotografías, videos, correos electrónicos, reportes, constancias, informes o cualquier otro medio lícito y pertinente.</w:t>
      </w:r>
    </w:p>
    <w:p w14:paraId="2E352247" w14:textId="10790177"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lastRenderedPageBreak/>
        <w:t>Artículo 13</w:t>
      </w:r>
      <w:r w:rsidR="00AD62DB" w:rsidRPr="00AD62DB">
        <w:rPr>
          <w:rFonts w:ascii="Arial" w:eastAsia="Times New Roman" w:hAnsi="Arial" w:cs="Arial"/>
          <w:b/>
          <w:bCs/>
          <w:lang w:eastAsia="es-MX"/>
        </w:rPr>
        <w:t>5</w:t>
      </w:r>
      <w:r w:rsidRPr="00AD62DB">
        <w:rPr>
          <w:rFonts w:ascii="Arial" w:eastAsia="Times New Roman" w:hAnsi="Arial" w:cs="Arial"/>
          <w:b/>
          <w:bCs/>
          <w:lang w:eastAsia="es-MX"/>
        </w:rPr>
        <w:t>. Valoración.</w:t>
      </w:r>
      <w:r w:rsidR="00AD62DB" w:rsidRPr="00AD62DB">
        <w:rPr>
          <w:rFonts w:ascii="Arial" w:eastAsia="Times New Roman" w:hAnsi="Arial" w:cs="Arial"/>
          <w:b/>
          <w:bCs/>
          <w:lang w:eastAsia="es-MX"/>
        </w:rPr>
        <w:t xml:space="preserve"> </w:t>
      </w:r>
      <w:r w:rsidRPr="00AD62DB">
        <w:rPr>
          <w:rFonts w:ascii="Arial" w:eastAsia="Times New Roman" w:hAnsi="Arial" w:cs="Arial"/>
          <w:lang w:eastAsia="es-MX"/>
        </w:rPr>
        <w:t>Las pruebas serán valoradas conforme a criterios de legalidad, pertinencia, idoneidad, autenticidad, razonabilidad, congruencia y relación con los hechos investigados.</w:t>
      </w:r>
    </w:p>
    <w:p w14:paraId="4770D024"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CAPÍTULO IV</w:t>
      </w:r>
    </w:p>
    <w:p w14:paraId="4DEDC075" w14:textId="793C7A16" w:rsidR="00F41A1E"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DE LA DETERMINACIÓN</w:t>
      </w:r>
    </w:p>
    <w:p w14:paraId="202494AE" w14:textId="77777777" w:rsidR="00AD62DB" w:rsidRPr="00AD62DB" w:rsidRDefault="00AD62DB" w:rsidP="00AD62DB">
      <w:pPr>
        <w:spacing w:after="0"/>
        <w:jc w:val="center"/>
        <w:rPr>
          <w:rFonts w:ascii="Arial" w:eastAsia="Times New Roman" w:hAnsi="Arial" w:cs="Arial"/>
          <w:b/>
          <w:bCs/>
          <w:lang w:eastAsia="es-MX"/>
        </w:rPr>
      </w:pPr>
    </w:p>
    <w:p w14:paraId="6C8EAD7C" w14:textId="089DC784"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6</w:t>
      </w:r>
      <w:r w:rsidRPr="00AD62DB">
        <w:rPr>
          <w:rFonts w:ascii="Arial" w:eastAsia="Times New Roman" w:hAnsi="Arial" w:cs="Arial"/>
          <w:b/>
          <w:bCs/>
          <w:lang w:eastAsia="es-MX"/>
        </w:rPr>
        <w:t>. Determinación institucional.</w:t>
      </w:r>
      <w:r w:rsidR="00AD62DB" w:rsidRPr="00AD62DB">
        <w:rPr>
          <w:rFonts w:ascii="Arial" w:eastAsia="Times New Roman" w:hAnsi="Arial" w:cs="Arial"/>
          <w:b/>
          <w:bCs/>
          <w:lang w:eastAsia="es-MX"/>
        </w:rPr>
        <w:t xml:space="preserve"> </w:t>
      </w:r>
      <w:r w:rsidRPr="00AD62DB">
        <w:rPr>
          <w:rFonts w:ascii="Arial" w:eastAsia="Times New Roman" w:hAnsi="Arial" w:cs="Arial"/>
          <w:lang w:eastAsia="es-MX"/>
        </w:rPr>
        <w:t>Concluida la integración documental, el área competente emitirá determinación fundada y motivada, en la que podrá establecer:</w:t>
      </w:r>
    </w:p>
    <w:p w14:paraId="38A2670F" w14:textId="6788D2B6"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Inexistencia de responsabilidad laboral;</w:t>
      </w:r>
    </w:p>
    <w:p w14:paraId="49586B69" w14:textId="228C518C"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Archivo del asunto;</w:t>
      </w:r>
    </w:p>
    <w:p w14:paraId="601D877D" w14:textId="088AAECD"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Amonestación verbal o escrita;</w:t>
      </w:r>
    </w:p>
    <w:p w14:paraId="67E3B946" w14:textId="0A054DEA"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Nota mala o extrañamiento;</w:t>
      </w:r>
    </w:p>
    <w:p w14:paraId="26479DBB" w14:textId="5BB26747"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Suspensión;</w:t>
      </w:r>
    </w:p>
    <w:p w14:paraId="247AC69B" w14:textId="7FCA97A6"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Vista al Órgano Interno de Control;</w:t>
      </w:r>
    </w:p>
    <w:p w14:paraId="15220094" w14:textId="5FA7B911"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Inicio de procedimiento laboral ante autoridad competente;</w:t>
      </w:r>
    </w:p>
    <w:p w14:paraId="547CE031" w14:textId="41FCACC3"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Terminación o rescisión de la relación laboral, cuando proceda conforme a derecho; o</w:t>
      </w:r>
    </w:p>
    <w:p w14:paraId="55B19B01" w14:textId="78A60EF3" w:rsidR="00F41A1E" w:rsidRPr="00AD62DB" w:rsidRDefault="00F41A1E" w:rsidP="00AD62DB">
      <w:pPr>
        <w:pStyle w:val="Prrafodelista"/>
        <w:numPr>
          <w:ilvl w:val="0"/>
          <w:numId w:val="31"/>
        </w:numPr>
        <w:jc w:val="both"/>
        <w:rPr>
          <w:rFonts w:ascii="Arial" w:eastAsia="Times New Roman" w:hAnsi="Arial" w:cs="Arial"/>
          <w:lang w:eastAsia="es-MX"/>
        </w:rPr>
      </w:pPr>
      <w:r w:rsidRPr="00AD62DB">
        <w:rPr>
          <w:rFonts w:ascii="Arial" w:eastAsia="Times New Roman" w:hAnsi="Arial" w:cs="Arial"/>
          <w:lang w:eastAsia="es-MX"/>
        </w:rPr>
        <w:t>Cualquier otra medida prevista en la legislación aplicable.</w:t>
      </w:r>
    </w:p>
    <w:p w14:paraId="6C83AEF8" w14:textId="2DF55E0D" w:rsidR="00F41A1E" w:rsidRPr="00AD62DB" w:rsidRDefault="00F41A1E" w:rsidP="00F53B94">
      <w:pPr>
        <w:jc w:val="both"/>
        <w:rPr>
          <w:rFonts w:ascii="Arial" w:eastAsia="Times New Roman" w:hAnsi="Arial" w:cs="Arial"/>
          <w:b/>
          <w:bCs/>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7</w:t>
      </w:r>
      <w:r w:rsidRPr="00AD62DB">
        <w:rPr>
          <w:rFonts w:ascii="Arial" w:eastAsia="Times New Roman" w:hAnsi="Arial" w:cs="Arial"/>
          <w:b/>
          <w:bCs/>
          <w:lang w:eastAsia="es-MX"/>
        </w:rPr>
        <w:t>. Expediente del procedimiento.</w:t>
      </w:r>
      <w:r w:rsidR="00AD62DB">
        <w:rPr>
          <w:rFonts w:ascii="Arial" w:eastAsia="Times New Roman" w:hAnsi="Arial" w:cs="Arial"/>
          <w:b/>
          <w:bCs/>
          <w:lang w:eastAsia="es-MX"/>
        </w:rPr>
        <w:t xml:space="preserve"> </w:t>
      </w:r>
      <w:r w:rsidRPr="00AD62DB">
        <w:rPr>
          <w:rFonts w:ascii="Arial" w:eastAsia="Times New Roman" w:hAnsi="Arial" w:cs="Arial"/>
          <w:lang w:eastAsia="es-MX"/>
        </w:rPr>
        <w:t>Todas las actuaciones, citatorios, actas, pruebas, reportes, determinaciones, notificaciones y constancias deberán integrarse al expediente laboral de la persona trabajadora y, en su caso, al expediente administrativo correspondiente.</w:t>
      </w:r>
    </w:p>
    <w:p w14:paraId="2AEE5ACA" w14:textId="77777777" w:rsidR="00F41A1E" w:rsidRPr="00AD62DB" w:rsidRDefault="00F41A1E" w:rsidP="00AD62DB">
      <w:pPr>
        <w:spacing w:after="0"/>
        <w:jc w:val="center"/>
        <w:rPr>
          <w:rFonts w:ascii="Arial" w:eastAsia="Times New Roman" w:hAnsi="Arial" w:cs="Arial"/>
          <w:b/>
          <w:bCs/>
          <w:kern w:val="36"/>
          <w:lang w:eastAsia="es-MX"/>
        </w:rPr>
      </w:pPr>
      <w:r w:rsidRPr="00AD62DB">
        <w:rPr>
          <w:rFonts w:ascii="Arial" w:eastAsia="Times New Roman" w:hAnsi="Arial" w:cs="Arial"/>
          <w:b/>
          <w:bCs/>
          <w:kern w:val="36"/>
          <w:lang w:eastAsia="es-MX"/>
        </w:rPr>
        <w:t>TÍTULO DÉCIMO SEGUNDO</w:t>
      </w:r>
    </w:p>
    <w:p w14:paraId="151DC503" w14:textId="5B03A84D" w:rsidR="00F41A1E" w:rsidRDefault="00F41A1E" w:rsidP="00AD62DB">
      <w:pPr>
        <w:spacing w:after="0"/>
        <w:jc w:val="center"/>
        <w:rPr>
          <w:rFonts w:ascii="Arial" w:eastAsia="Times New Roman" w:hAnsi="Arial" w:cs="Arial"/>
          <w:b/>
          <w:bCs/>
          <w:kern w:val="36"/>
          <w:lang w:eastAsia="es-MX"/>
        </w:rPr>
      </w:pPr>
      <w:r w:rsidRPr="00AD62DB">
        <w:rPr>
          <w:rFonts w:ascii="Arial" w:eastAsia="Times New Roman" w:hAnsi="Arial" w:cs="Arial"/>
          <w:b/>
          <w:bCs/>
          <w:kern w:val="36"/>
          <w:lang w:eastAsia="es-MX"/>
        </w:rPr>
        <w:t>DE LAS MEDIDAS DISCIPLINARIAS</w:t>
      </w:r>
    </w:p>
    <w:p w14:paraId="365C740E" w14:textId="77777777" w:rsidR="00AD62DB" w:rsidRPr="00AD62DB" w:rsidRDefault="00AD62DB" w:rsidP="00AD62DB">
      <w:pPr>
        <w:spacing w:after="0"/>
        <w:jc w:val="center"/>
        <w:rPr>
          <w:rFonts w:ascii="Arial" w:eastAsia="Times New Roman" w:hAnsi="Arial" w:cs="Arial"/>
          <w:b/>
          <w:bCs/>
          <w:kern w:val="36"/>
          <w:lang w:eastAsia="es-MX"/>
        </w:rPr>
      </w:pPr>
    </w:p>
    <w:p w14:paraId="321BBE76" w14:textId="77777777" w:rsidR="00F41A1E" w:rsidRPr="00AD62DB"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CAPÍTULO I</w:t>
      </w:r>
    </w:p>
    <w:p w14:paraId="6D667B72" w14:textId="13DD0E03" w:rsidR="00F41A1E" w:rsidRDefault="00F41A1E" w:rsidP="00AD62DB">
      <w:pPr>
        <w:spacing w:after="0"/>
        <w:jc w:val="center"/>
        <w:rPr>
          <w:rFonts w:ascii="Arial" w:eastAsia="Times New Roman" w:hAnsi="Arial" w:cs="Arial"/>
          <w:b/>
          <w:bCs/>
          <w:lang w:eastAsia="es-MX"/>
        </w:rPr>
      </w:pPr>
      <w:r w:rsidRPr="00AD62DB">
        <w:rPr>
          <w:rFonts w:ascii="Arial" w:eastAsia="Times New Roman" w:hAnsi="Arial" w:cs="Arial"/>
          <w:b/>
          <w:bCs/>
          <w:lang w:eastAsia="es-MX"/>
        </w:rPr>
        <w:t>DISPOSICIONES GENERALES</w:t>
      </w:r>
    </w:p>
    <w:p w14:paraId="226F4329" w14:textId="77777777" w:rsidR="00AD62DB" w:rsidRPr="00AD62DB" w:rsidRDefault="00AD62DB" w:rsidP="00AD62DB">
      <w:pPr>
        <w:spacing w:after="0"/>
        <w:jc w:val="center"/>
        <w:rPr>
          <w:rFonts w:ascii="Arial" w:eastAsia="Times New Roman" w:hAnsi="Arial" w:cs="Arial"/>
          <w:b/>
          <w:bCs/>
          <w:lang w:eastAsia="es-MX"/>
        </w:rPr>
      </w:pPr>
    </w:p>
    <w:p w14:paraId="4010EC29" w14:textId="6E7231D2"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13</w:t>
      </w:r>
      <w:r w:rsidR="00AD62DB" w:rsidRPr="00AD62DB">
        <w:rPr>
          <w:rFonts w:ascii="Arial" w:eastAsia="Times New Roman" w:hAnsi="Arial" w:cs="Arial"/>
          <w:b/>
          <w:bCs/>
          <w:lang w:eastAsia="es-MX"/>
        </w:rPr>
        <w:t>8</w:t>
      </w:r>
      <w:r w:rsidRPr="00AD62DB">
        <w:rPr>
          <w:rFonts w:ascii="Arial" w:eastAsia="Times New Roman" w:hAnsi="Arial" w:cs="Arial"/>
          <w:b/>
          <w:bCs/>
          <w:lang w:eastAsia="es-MX"/>
        </w:rPr>
        <w:t>. Medidas disciplinarias.</w:t>
      </w:r>
      <w:r w:rsidR="00AD62DB">
        <w:rPr>
          <w:rFonts w:ascii="Arial" w:eastAsia="Times New Roman" w:hAnsi="Arial" w:cs="Arial"/>
          <w:lang w:eastAsia="es-MX"/>
        </w:rPr>
        <w:t xml:space="preserve"> </w:t>
      </w:r>
      <w:r w:rsidRPr="00AD62DB">
        <w:rPr>
          <w:rFonts w:ascii="Arial" w:eastAsia="Times New Roman" w:hAnsi="Arial" w:cs="Arial"/>
          <w:lang w:eastAsia="es-MX"/>
        </w:rPr>
        <w:t>El incumplimiento de obligaciones laborales, administrativas o institucionales podrá dar lugar a medidas disciplinarias, sin perjuicio de los descuentos, responsabilidades administrativas, laborales, civiles o penales que resulten procedentes.</w:t>
      </w:r>
    </w:p>
    <w:p w14:paraId="2467D787" w14:textId="153444CB"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w:t>
      </w:r>
      <w:r w:rsidR="00AD62DB" w:rsidRPr="00AD62DB">
        <w:rPr>
          <w:rFonts w:ascii="Arial" w:eastAsia="Times New Roman" w:hAnsi="Arial" w:cs="Arial"/>
          <w:b/>
          <w:bCs/>
          <w:lang w:eastAsia="es-MX"/>
        </w:rPr>
        <w:t>39</w:t>
      </w:r>
      <w:r w:rsidRPr="00AD62DB">
        <w:rPr>
          <w:rFonts w:ascii="Arial" w:eastAsia="Times New Roman" w:hAnsi="Arial" w:cs="Arial"/>
          <w:b/>
          <w:bCs/>
          <w:lang w:eastAsia="es-MX"/>
        </w:rPr>
        <w:t>. Criterios de imposición.</w:t>
      </w:r>
      <w:r w:rsidR="00AD62DB">
        <w:rPr>
          <w:rFonts w:ascii="Arial" w:eastAsia="Times New Roman" w:hAnsi="Arial" w:cs="Arial"/>
          <w:lang w:eastAsia="es-MX"/>
        </w:rPr>
        <w:t xml:space="preserve"> </w:t>
      </w:r>
      <w:r w:rsidRPr="00AD62DB">
        <w:rPr>
          <w:rFonts w:ascii="Arial" w:eastAsia="Times New Roman" w:hAnsi="Arial" w:cs="Arial"/>
          <w:lang w:eastAsia="es-MX"/>
        </w:rPr>
        <w:t>Para determinar una medida disciplinaria se considerará:</w:t>
      </w:r>
    </w:p>
    <w:p w14:paraId="3EC423D2" w14:textId="7D36B620"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Gravedad de la conducta;</w:t>
      </w:r>
    </w:p>
    <w:p w14:paraId="059EF799" w14:textId="41E1FDC1"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Daño o riesgo generado;</w:t>
      </w:r>
    </w:p>
    <w:p w14:paraId="3E8D66EC" w14:textId="6C8246BE"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Intencionalidad;</w:t>
      </w:r>
    </w:p>
    <w:p w14:paraId="51B24A5E" w14:textId="6075A9F2"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Reincidencia;</w:t>
      </w:r>
    </w:p>
    <w:p w14:paraId="3FDBE1CC" w14:textId="178034F0" w:rsidR="00F41A1E" w:rsidRPr="00AD62DB" w:rsidRDefault="00AD62DB"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J</w:t>
      </w:r>
      <w:r w:rsidR="00F41A1E" w:rsidRPr="00AD62DB">
        <w:rPr>
          <w:rFonts w:ascii="Arial" w:eastAsia="Times New Roman" w:hAnsi="Arial" w:cs="Arial"/>
          <w:lang w:eastAsia="es-MX"/>
        </w:rPr>
        <w:t>erarquía y funciones de la persona trabajadora;</w:t>
      </w:r>
    </w:p>
    <w:p w14:paraId="71722D4B" w14:textId="16170311" w:rsidR="00F41A1E" w:rsidRPr="00AD62DB" w:rsidRDefault="00AD62DB"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A</w:t>
      </w:r>
      <w:r w:rsidR="00F41A1E" w:rsidRPr="00AD62DB">
        <w:rPr>
          <w:rFonts w:ascii="Arial" w:eastAsia="Times New Roman" w:hAnsi="Arial" w:cs="Arial"/>
          <w:lang w:eastAsia="es-MX"/>
        </w:rPr>
        <w:t>fectación al servicio público educativo;</w:t>
      </w:r>
    </w:p>
    <w:p w14:paraId="44407C73" w14:textId="1A15E18D"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Antecedentes laborales;</w:t>
      </w:r>
    </w:p>
    <w:p w14:paraId="78F31852" w14:textId="583F40A7"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Conducta procesal durante la investigación;</w:t>
      </w:r>
    </w:p>
    <w:p w14:paraId="117996BF" w14:textId="77777777" w:rsidR="00AD62DB"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Pruebas disponibles; y</w:t>
      </w:r>
    </w:p>
    <w:p w14:paraId="0D524DA4" w14:textId="0D47AB0C" w:rsidR="00F41A1E" w:rsidRPr="00AD62DB" w:rsidRDefault="00F41A1E" w:rsidP="00AD62DB">
      <w:pPr>
        <w:pStyle w:val="Prrafodelista"/>
        <w:numPr>
          <w:ilvl w:val="0"/>
          <w:numId w:val="32"/>
        </w:numPr>
        <w:jc w:val="both"/>
        <w:rPr>
          <w:rFonts w:ascii="Arial" w:eastAsia="Times New Roman" w:hAnsi="Arial" w:cs="Arial"/>
          <w:lang w:eastAsia="es-MX"/>
        </w:rPr>
      </w:pPr>
      <w:r w:rsidRPr="00AD62DB">
        <w:rPr>
          <w:rFonts w:ascii="Arial" w:eastAsia="Times New Roman" w:hAnsi="Arial" w:cs="Arial"/>
          <w:lang w:eastAsia="es-MX"/>
        </w:rPr>
        <w:t>Proporcionalidad de la medida.</w:t>
      </w:r>
    </w:p>
    <w:p w14:paraId="2ABDD4B8" w14:textId="586A24E8" w:rsidR="00F41A1E" w:rsidRPr="00AD62DB" w:rsidRDefault="00F41A1E" w:rsidP="00F53B94">
      <w:pPr>
        <w:jc w:val="both"/>
        <w:rPr>
          <w:rFonts w:ascii="Arial" w:eastAsia="Times New Roman" w:hAnsi="Arial" w:cs="Arial"/>
          <w:b/>
          <w:bCs/>
          <w:lang w:eastAsia="es-MX"/>
        </w:rPr>
      </w:pPr>
      <w:r w:rsidRPr="00AD62DB">
        <w:rPr>
          <w:rFonts w:ascii="Arial" w:eastAsia="Times New Roman" w:hAnsi="Arial" w:cs="Arial"/>
          <w:b/>
          <w:bCs/>
          <w:lang w:eastAsia="es-MX"/>
        </w:rPr>
        <w:lastRenderedPageBreak/>
        <w:t>Artículo 14</w:t>
      </w:r>
      <w:r w:rsidR="00AD62DB" w:rsidRPr="00AD62DB">
        <w:rPr>
          <w:rFonts w:ascii="Arial" w:eastAsia="Times New Roman" w:hAnsi="Arial" w:cs="Arial"/>
          <w:b/>
          <w:bCs/>
          <w:lang w:eastAsia="es-MX"/>
        </w:rPr>
        <w:t>0</w:t>
      </w:r>
      <w:r w:rsidRPr="00AD62DB">
        <w:rPr>
          <w:rFonts w:ascii="Arial" w:eastAsia="Times New Roman" w:hAnsi="Arial" w:cs="Arial"/>
          <w:b/>
          <w:bCs/>
          <w:lang w:eastAsia="es-MX"/>
        </w:rPr>
        <w:t>. Tipos de medidas.</w:t>
      </w:r>
      <w:r w:rsidR="00AD62DB">
        <w:rPr>
          <w:rFonts w:ascii="Arial" w:eastAsia="Times New Roman" w:hAnsi="Arial" w:cs="Arial"/>
          <w:b/>
          <w:bCs/>
          <w:lang w:eastAsia="es-MX"/>
        </w:rPr>
        <w:t xml:space="preserve"> </w:t>
      </w:r>
      <w:r w:rsidRPr="00AD62DB">
        <w:rPr>
          <w:rFonts w:ascii="Arial" w:eastAsia="Times New Roman" w:hAnsi="Arial" w:cs="Arial"/>
          <w:lang w:eastAsia="es-MX"/>
        </w:rPr>
        <w:t>Las medidas disciplinarias podrán consistir en:</w:t>
      </w:r>
    </w:p>
    <w:p w14:paraId="4F965449" w14:textId="150755DF" w:rsidR="00F41A1E"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Amonestación verbal;</w:t>
      </w:r>
    </w:p>
    <w:p w14:paraId="552C4C42" w14:textId="6F36B1D9" w:rsidR="00F41A1E"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Amonestación escrita;</w:t>
      </w:r>
    </w:p>
    <w:p w14:paraId="2051CE24" w14:textId="198F7880" w:rsidR="00AD62DB" w:rsidRPr="00AD62DB" w:rsidRDefault="00AD62DB"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Notas malas</w:t>
      </w:r>
      <w:r>
        <w:rPr>
          <w:rFonts w:ascii="Arial" w:eastAsia="Times New Roman" w:hAnsi="Arial" w:cs="Arial"/>
          <w:lang w:eastAsia="es-MX"/>
        </w:rPr>
        <w:t>;</w:t>
      </w:r>
    </w:p>
    <w:p w14:paraId="155A0717" w14:textId="77777777" w:rsidR="00AD62DB"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Extrañamiento;</w:t>
      </w:r>
    </w:p>
    <w:p w14:paraId="26BDDDB9" w14:textId="722BCCBB" w:rsidR="00F41A1E"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Suspensión temporal sin goce de sueldo, en los términos permitidos por la legislación aplicable;</w:t>
      </w:r>
    </w:p>
    <w:p w14:paraId="5CEFBD79" w14:textId="1E4F2E79" w:rsidR="00F41A1E"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Cambio de adscripción, cuando resulte procedente y no implique sanción encubierta;</w:t>
      </w:r>
    </w:p>
    <w:p w14:paraId="7444BECB" w14:textId="1BED3BBE" w:rsidR="00F41A1E"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Vista al Órgano Interno de Control;</w:t>
      </w:r>
    </w:p>
    <w:p w14:paraId="0C586AE9" w14:textId="322BBDAC" w:rsidR="00F41A1E"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Inicio de procedimiento ante autoridad laboral competente;</w:t>
      </w:r>
    </w:p>
    <w:p w14:paraId="370A152E" w14:textId="27B56D68" w:rsidR="00F41A1E" w:rsidRPr="00AD62DB" w:rsidRDefault="00AD62DB"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T</w:t>
      </w:r>
      <w:r w:rsidR="00F41A1E" w:rsidRPr="00AD62DB">
        <w:rPr>
          <w:rFonts w:ascii="Arial" w:eastAsia="Times New Roman" w:hAnsi="Arial" w:cs="Arial"/>
          <w:lang w:eastAsia="es-MX"/>
        </w:rPr>
        <w:t>erminación o rescisión de la relación laboral, cuando proceda conforme a derecho; y</w:t>
      </w:r>
    </w:p>
    <w:p w14:paraId="18DB69D1" w14:textId="02A21D7E" w:rsidR="00F41A1E" w:rsidRPr="00AD62DB" w:rsidRDefault="00F41A1E" w:rsidP="00AD62DB">
      <w:pPr>
        <w:pStyle w:val="Prrafodelista"/>
        <w:numPr>
          <w:ilvl w:val="0"/>
          <w:numId w:val="33"/>
        </w:numPr>
        <w:jc w:val="both"/>
        <w:rPr>
          <w:rFonts w:ascii="Arial" w:eastAsia="Times New Roman" w:hAnsi="Arial" w:cs="Arial"/>
          <w:lang w:eastAsia="es-MX"/>
        </w:rPr>
      </w:pPr>
      <w:r w:rsidRPr="00AD62DB">
        <w:rPr>
          <w:rFonts w:ascii="Arial" w:eastAsia="Times New Roman" w:hAnsi="Arial" w:cs="Arial"/>
          <w:lang w:eastAsia="es-MX"/>
        </w:rPr>
        <w:t>Las demás previstas en la normatividad aplicable.</w:t>
      </w:r>
    </w:p>
    <w:p w14:paraId="5E7F569A" w14:textId="36E8B7CD" w:rsidR="00F41A1E" w:rsidRPr="00AD62DB" w:rsidRDefault="00F41A1E" w:rsidP="00F53B94">
      <w:pPr>
        <w:jc w:val="both"/>
        <w:rPr>
          <w:rFonts w:ascii="Arial" w:eastAsia="Times New Roman" w:hAnsi="Arial" w:cs="Arial"/>
          <w:b/>
          <w:bCs/>
          <w:lang w:eastAsia="es-MX"/>
        </w:rPr>
      </w:pPr>
      <w:r w:rsidRPr="00AD62DB">
        <w:rPr>
          <w:rFonts w:ascii="Arial" w:eastAsia="Times New Roman" w:hAnsi="Arial" w:cs="Arial"/>
          <w:b/>
          <w:bCs/>
          <w:lang w:eastAsia="es-MX"/>
        </w:rPr>
        <w:t>Artículo 14</w:t>
      </w:r>
      <w:r w:rsidR="00AD62DB" w:rsidRPr="00AD62DB">
        <w:rPr>
          <w:rFonts w:ascii="Arial" w:eastAsia="Times New Roman" w:hAnsi="Arial" w:cs="Arial"/>
          <w:b/>
          <w:bCs/>
          <w:lang w:eastAsia="es-MX"/>
        </w:rPr>
        <w:t>1</w:t>
      </w:r>
      <w:r w:rsidRPr="00AD62DB">
        <w:rPr>
          <w:rFonts w:ascii="Arial" w:eastAsia="Times New Roman" w:hAnsi="Arial" w:cs="Arial"/>
          <w:b/>
          <w:bCs/>
          <w:lang w:eastAsia="es-MX"/>
        </w:rPr>
        <w:t>. Notas malas y extrañamientos.</w:t>
      </w:r>
      <w:r w:rsidR="00AD62DB">
        <w:rPr>
          <w:rFonts w:ascii="Arial" w:eastAsia="Times New Roman" w:hAnsi="Arial" w:cs="Arial"/>
          <w:b/>
          <w:bCs/>
          <w:lang w:eastAsia="es-MX"/>
        </w:rPr>
        <w:t xml:space="preserve"> </w:t>
      </w:r>
      <w:r w:rsidRPr="00AD62DB">
        <w:rPr>
          <w:rFonts w:ascii="Arial" w:eastAsia="Times New Roman" w:hAnsi="Arial" w:cs="Arial"/>
          <w:lang w:eastAsia="es-MX"/>
        </w:rPr>
        <w:t>Las notas malas y extrañamientos podrán incorporarse al expediente laboral cuando exista incumplimiento documentado, reincidencia, afectación al servicio, desatención de obligaciones o conductas que ameriten constancia formal, sin perjuicio de las medidas adicionales que procedan.</w:t>
      </w:r>
    </w:p>
    <w:p w14:paraId="2B124D5D" w14:textId="4FD5F955"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14</w:t>
      </w:r>
      <w:r w:rsidR="00AD62DB" w:rsidRPr="00AD62DB">
        <w:rPr>
          <w:rFonts w:ascii="Arial" w:eastAsia="Times New Roman" w:hAnsi="Arial" w:cs="Arial"/>
          <w:b/>
          <w:bCs/>
          <w:lang w:eastAsia="es-MX"/>
        </w:rPr>
        <w:t>2</w:t>
      </w:r>
      <w:r w:rsidRPr="00AD62DB">
        <w:rPr>
          <w:rFonts w:ascii="Arial" w:eastAsia="Times New Roman" w:hAnsi="Arial" w:cs="Arial"/>
          <w:b/>
          <w:bCs/>
          <w:lang w:eastAsia="es-MX"/>
        </w:rPr>
        <w:t>. Suspensión.</w:t>
      </w:r>
      <w:r w:rsidR="00AD62DB" w:rsidRPr="00AD62DB">
        <w:rPr>
          <w:rFonts w:ascii="Arial" w:eastAsia="Times New Roman" w:hAnsi="Arial" w:cs="Arial"/>
          <w:b/>
          <w:bCs/>
          <w:lang w:eastAsia="es-MX"/>
        </w:rPr>
        <w:t xml:space="preserve"> </w:t>
      </w:r>
      <w:r w:rsidRPr="00AD62DB">
        <w:rPr>
          <w:rFonts w:ascii="Arial" w:eastAsia="Times New Roman" w:hAnsi="Arial" w:cs="Arial"/>
          <w:lang w:eastAsia="es-MX"/>
        </w:rPr>
        <w:t>La suspensión como medida disciplinaria deberá imponerse conforme a la Ley Burocrática Estatal y demás disposiciones aplicables, garantizando previamente el derecho de audiencia y la documentación de los hechos.</w:t>
      </w:r>
    </w:p>
    <w:p w14:paraId="353DC22D" w14:textId="513A1912" w:rsidR="00F41A1E" w:rsidRPr="00AD62DB" w:rsidRDefault="00F41A1E" w:rsidP="00F53B94">
      <w:pPr>
        <w:jc w:val="both"/>
        <w:rPr>
          <w:rFonts w:ascii="Arial" w:eastAsia="Times New Roman" w:hAnsi="Arial" w:cs="Arial"/>
          <w:lang w:eastAsia="es-MX"/>
        </w:rPr>
      </w:pPr>
      <w:r w:rsidRPr="00AD62DB">
        <w:rPr>
          <w:rFonts w:ascii="Arial" w:eastAsia="Times New Roman" w:hAnsi="Arial" w:cs="Arial"/>
          <w:b/>
          <w:bCs/>
          <w:lang w:eastAsia="es-MX"/>
        </w:rPr>
        <w:t>Artículo 14</w:t>
      </w:r>
      <w:r w:rsidR="00AD62DB" w:rsidRPr="00AD62DB">
        <w:rPr>
          <w:rFonts w:ascii="Arial" w:eastAsia="Times New Roman" w:hAnsi="Arial" w:cs="Arial"/>
          <w:b/>
          <w:bCs/>
          <w:lang w:eastAsia="es-MX"/>
        </w:rPr>
        <w:t>3</w:t>
      </w:r>
      <w:r w:rsidRPr="00AD62DB">
        <w:rPr>
          <w:rFonts w:ascii="Arial" w:eastAsia="Times New Roman" w:hAnsi="Arial" w:cs="Arial"/>
          <w:b/>
          <w:bCs/>
          <w:lang w:eastAsia="es-MX"/>
        </w:rPr>
        <w:t>. Faltas graves.</w:t>
      </w:r>
      <w:r w:rsidR="00AD62DB">
        <w:rPr>
          <w:rFonts w:ascii="Arial" w:eastAsia="Times New Roman" w:hAnsi="Arial" w:cs="Arial"/>
          <w:lang w:eastAsia="es-MX"/>
        </w:rPr>
        <w:t xml:space="preserve"> </w:t>
      </w:r>
      <w:r w:rsidRPr="00AD62DB">
        <w:rPr>
          <w:rFonts w:ascii="Arial" w:eastAsia="Times New Roman" w:hAnsi="Arial" w:cs="Arial"/>
          <w:lang w:eastAsia="es-MX"/>
        </w:rPr>
        <w:t>Se considerarán faltas graves, de manera enunciativa mas no limitativa:</w:t>
      </w:r>
    </w:p>
    <w:p w14:paraId="4088ACD8" w14:textId="77777777" w:rsidR="00AD62DB"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Alterar registros de asistencia;</w:t>
      </w:r>
    </w:p>
    <w:p w14:paraId="7D628E24" w14:textId="610CBBAC"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Registrar asistencia de otra persona;</w:t>
      </w:r>
    </w:p>
    <w:p w14:paraId="48F3F570" w14:textId="06756768"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Falsificar documentos;</w:t>
      </w:r>
    </w:p>
    <w:p w14:paraId="75AB3434" w14:textId="77777777" w:rsidR="00AD62DB"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Sustraer información institucional;</w:t>
      </w:r>
    </w:p>
    <w:p w14:paraId="072F9CCF" w14:textId="4FD691FB"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Incurrir en actos de violencia, hostigamiento, acoso o discriminación;</w:t>
      </w:r>
    </w:p>
    <w:p w14:paraId="489F5E15" w14:textId="148DAD15"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Presentarse bajo efectos de alcohol o narcóticos;</w:t>
      </w:r>
    </w:p>
    <w:p w14:paraId="24E91DE7" w14:textId="7E685C23"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Abandonar labores con afectación al servicio;</w:t>
      </w:r>
    </w:p>
    <w:p w14:paraId="1E2CEB54" w14:textId="095F334E"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Incurrir en falta de probidad u honradez;</w:t>
      </w:r>
    </w:p>
    <w:p w14:paraId="3C4CC923" w14:textId="0851761C"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Poner en peligro la vida, salud o seguridad de personas;</w:t>
      </w:r>
    </w:p>
    <w:p w14:paraId="68CD1276" w14:textId="7B4B2DC0" w:rsidR="00F41A1E" w:rsidRPr="00AD62DB"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Causar daño intencional al patrimonio universitario;</w:t>
      </w:r>
    </w:p>
    <w:p w14:paraId="1E4A3566" w14:textId="0F6CCEC6" w:rsidR="00F41A1E"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Revelar información confidencial;</w:t>
      </w:r>
    </w:p>
    <w:p w14:paraId="5C452A04" w14:textId="17C99415" w:rsidR="00986CF6" w:rsidRPr="00AD62DB" w:rsidRDefault="00986CF6" w:rsidP="00AD62DB">
      <w:pPr>
        <w:pStyle w:val="Prrafodelista"/>
        <w:numPr>
          <w:ilvl w:val="0"/>
          <w:numId w:val="34"/>
        </w:numPr>
        <w:jc w:val="both"/>
        <w:rPr>
          <w:rFonts w:ascii="Arial" w:eastAsia="Times New Roman" w:hAnsi="Arial" w:cs="Arial"/>
          <w:lang w:eastAsia="es-MX"/>
        </w:rPr>
      </w:pPr>
      <w:r w:rsidRPr="00986CF6">
        <w:rPr>
          <w:rFonts w:ascii="Arial" w:eastAsia="Times New Roman" w:hAnsi="Arial" w:cs="Arial"/>
          <w:lang w:eastAsia="es-MX"/>
        </w:rPr>
        <w:t>Utilizar herramientas de inteligencia artificial, sistemas automatizados o tecnologías digitales de manera contraria a la normatividad institucional, particularmente cuando impliquen la carga no autorizada de información confidencial, datos personales, documentos institucionales, generación de contenido falso, alteración documental, simulación de actividades, afectación a procesos académicos o administrativos, o cualquier uso que comprometa la seguridad, integridad, legalidad o intereses de la Universidad; y</w:t>
      </w:r>
    </w:p>
    <w:p w14:paraId="1FEF5F8D" w14:textId="0FA018C4" w:rsidR="00F41A1E" w:rsidRDefault="00F41A1E" w:rsidP="00AD62DB">
      <w:pPr>
        <w:pStyle w:val="Prrafodelista"/>
        <w:numPr>
          <w:ilvl w:val="0"/>
          <w:numId w:val="34"/>
        </w:numPr>
        <w:jc w:val="both"/>
        <w:rPr>
          <w:rFonts w:ascii="Arial" w:eastAsia="Times New Roman" w:hAnsi="Arial" w:cs="Arial"/>
          <w:lang w:eastAsia="es-MX"/>
        </w:rPr>
      </w:pPr>
      <w:r w:rsidRPr="00AD62DB">
        <w:rPr>
          <w:rFonts w:ascii="Arial" w:eastAsia="Times New Roman" w:hAnsi="Arial" w:cs="Arial"/>
          <w:lang w:eastAsia="es-MX"/>
        </w:rPr>
        <w:t>Incumplir reiterada o gravemente la intensidad, eficiencia y calidad del trabajo.</w:t>
      </w:r>
    </w:p>
    <w:p w14:paraId="0BE2C61D" w14:textId="77777777" w:rsidR="00986CF6" w:rsidRPr="00AD62DB" w:rsidRDefault="00986CF6" w:rsidP="00986CF6">
      <w:pPr>
        <w:pStyle w:val="Prrafodelista"/>
        <w:jc w:val="both"/>
        <w:rPr>
          <w:rFonts w:ascii="Arial" w:eastAsia="Times New Roman" w:hAnsi="Arial" w:cs="Arial"/>
          <w:lang w:eastAsia="es-MX"/>
        </w:rPr>
      </w:pPr>
    </w:p>
    <w:p w14:paraId="2A710F05" w14:textId="77777777" w:rsidR="00F41A1E" w:rsidRPr="00986CF6" w:rsidRDefault="00F41A1E" w:rsidP="00986CF6">
      <w:pPr>
        <w:spacing w:after="0"/>
        <w:jc w:val="center"/>
        <w:rPr>
          <w:rFonts w:ascii="Arial" w:eastAsia="Times New Roman" w:hAnsi="Arial" w:cs="Arial"/>
          <w:b/>
          <w:bCs/>
          <w:kern w:val="36"/>
          <w:lang w:eastAsia="es-MX"/>
        </w:rPr>
      </w:pPr>
      <w:r w:rsidRPr="00986CF6">
        <w:rPr>
          <w:rFonts w:ascii="Arial" w:eastAsia="Times New Roman" w:hAnsi="Arial" w:cs="Arial"/>
          <w:b/>
          <w:bCs/>
          <w:kern w:val="36"/>
          <w:lang w:eastAsia="es-MX"/>
        </w:rPr>
        <w:t>TÍTULO DÉCIMO TERCERO</w:t>
      </w:r>
    </w:p>
    <w:p w14:paraId="4E59EB50" w14:textId="15D6EEC6" w:rsidR="00F41A1E" w:rsidRDefault="00F41A1E" w:rsidP="00986CF6">
      <w:pPr>
        <w:spacing w:after="0"/>
        <w:jc w:val="center"/>
        <w:rPr>
          <w:rFonts w:ascii="Arial" w:eastAsia="Times New Roman" w:hAnsi="Arial" w:cs="Arial"/>
          <w:b/>
          <w:bCs/>
          <w:kern w:val="36"/>
          <w:lang w:eastAsia="es-MX"/>
        </w:rPr>
      </w:pPr>
      <w:r w:rsidRPr="00986CF6">
        <w:rPr>
          <w:rFonts w:ascii="Arial" w:eastAsia="Times New Roman" w:hAnsi="Arial" w:cs="Arial"/>
          <w:b/>
          <w:bCs/>
          <w:kern w:val="36"/>
          <w:lang w:eastAsia="es-MX"/>
        </w:rPr>
        <w:lastRenderedPageBreak/>
        <w:t>DE LA SUSPENSIÓN Y TERMINACIÓN DE LA RELACIÓN LABORAL</w:t>
      </w:r>
    </w:p>
    <w:p w14:paraId="7192EA28" w14:textId="77777777" w:rsidR="00986CF6" w:rsidRPr="00986CF6" w:rsidRDefault="00986CF6" w:rsidP="00986CF6">
      <w:pPr>
        <w:spacing w:after="0"/>
        <w:jc w:val="center"/>
        <w:rPr>
          <w:rFonts w:ascii="Arial" w:eastAsia="Times New Roman" w:hAnsi="Arial" w:cs="Arial"/>
          <w:b/>
          <w:bCs/>
          <w:kern w:val="36"/>
          <w:lang w:eastAsia="es-MX"/>
        </w:rPr>
      </w:pPr>
    </w:p>
    <w:p w14:paraId="6AA53440" w14:textId="77777777" w:rsidR="00F41A1E" w:rsidRPr="00986CF6" w:rsidRDefault="00F41A1E" w:rsidP="00986CF6">
      <w:pPr>
        <w:spacing w:after="0"/>
        <w:jc w:val="center"/>
        <w:rPr>
          <w:rFonts w:ascii="Arial" w:eastAsia="Times New Roman" w:hAnsi="Arial" w:cs="Arial"/>
          <w:b/>
          <w:bCs/>
          <w:lang w:eastAsia="es-MX"/>
        </w:rPr>
      </w:pPr>
      <w:r w:rsidRPr="00986CF6">
        <w:rPr>
          <w:rFonts w:ascii="Arial" w:eastAsia="Times New Roman" w:hAnsi="Arial" w:cs="Arial"/>
          <w:b/>
          <w:bCs/>
          <w:lang w:eastAsia="es-MX"/>
        </w:rPr>
        <w:t>CAPÍTULO I</w:t>
      </w:r>
    </w:p>
    <w:p w14:paraId="5ED2736F" w14:textId="2C2E04A2" w:rsidR="00F41A1E" w:rsidRDefault="00F41A1E" w:rsidP="00986CF6">
      <w:pPr>
        <w:spacing w:after="0"/>
        <w:jc w:val="center"/>
        <w:rPr>
          <w:rFonts w:ascii="Arial" w:eastAsia="Times New Roman" w:hAnsi="Arial" w:cs="Arial"/>
          <w:b/>
          <w:bCs/>
          <w:lang w:eastAsia="es-MX"/>
        </w:rPr>
      </w:pPr>
      <w:r w:rsidRPr="00986CF6">
        <w:rPr>
          <w:rFonts w:ascii="Arial" w:eastAsia="Times New Roman" w:hAnsi="Arial" w:cs="Arial"/>
          <w:b/>
          <w:bCs/>
          <w:lang w:eastAsia="es-MX"/>
        </w:rPr>
        <w:t>DE LA SUSPENSIÓN</w:t>
      </w:r>
    </w:p>
    <w:p w14:paraId="7C747751" w14:textId="77777777" w:rsidR="00986CF6" w:rsidRPr="00986CF6" w:rsidRDefault="00986CF6" w:rsidP="00986CF6">
      <w:pPr>
        <w:spacing w:after="0"/>
        <w:jc w:val="center"/>
        <w:rPr>
          <w:rFonts w:ascii="Arial" w:eastAsia="Times New Roman" w:hAnsi="Arial" w:cs="Arial"/>
          <w:b/>
          <w:bCs/>
          <w:lang w:eastAsia="es-MX"/>
        </w:rPr>
      </w:pPr>
    </w:p>
    <w:p w14:paraId="7659DCA6" w14:textId="59443F73" w:rsidR="00F41A1E" w:rsidRPr="00986CF6" w:rsidRDefault="00F41A1E" w:rsidP="00F53B94">
      <w:pPr>
        <w:jc w:val="both"/>
        <w:rPr>
          <w:rFonts w:ascii="Arial" w:eastAsia="Times New Roman" w:hAnsi="Arial" w:cs="Arial"/>
          <w:lang w:eastAsia="es-MX"/>
        </w:rPr>
      </w:pPr>
      <w:r w:rsidRPr="00986CF6">
        <w:rPr>
          <w:rFonts w:ascii="Arial" w:eastAsia="Times New Roman" w:hAnsi="Arial" w:cs="Arial"/>
          <w:b/>
          <w:bCs/>
          <w:lang w:eastAsia="es-MX"/>
        </w:rPr>
        <w:t>Artículo 14</w:t>
      </w:r>
      <w:r w:rsidR="00986CF6" w:rsidRPr="00986CF6">
        <w:rPr>
          <w:rFonts w:ascii="Arial" w:eastAsia="Times New Roman" w:hAnsi="Arial" w:cs="Arial"/>
          <w:b/>
          <w:bCs/>
          <w:lang w:eastAsia="es-MX"/>
        </w:rPr>
        <w:t>4</w:t>
      </w:r>
      <w:r w:rsidRPr="00986CF6">
        <w:rPr>
          <w:rFonts w:ascii="Arial" w:eastAsia="Times New Roman" w:hAnsi="Arial" w:cs="Arial"/>
          <w:b/>
          <w:bCs/>
          <w:lang w:eastAsia="es-MX"/>
        </w:rPr>
        <w:t>. Suspensión de efectos laborales.</w:t>
      </w:r>
      <w:r w:rsidR="00986CF6">
        <w:rPr>
          <w:rFonts w:ascii="Arial" w:eastAsia="Times New Roman" w:hAnsi="Arial" w:cs="Arial"/>
          <w:lang w:eastAsia="es-MX"/>
        </w:rPr>
        <w:t xml:space="preserve"> </w:t>
      </w:r>
      <w:r w:rsidRPr="00986CF6">
        <w:rPr>
          <w:rFonts w:ascii="Arial" w:eastAsia="Times New Roman" w:hAnsi="Arial" w:cs="Arial"/>
          <w:lang w:eastAsia="es-MX"/>
        </w:rPr>
        <w:t>La suspensión de los efectos de la relación laboral procederá en los casos previstos por la legislación aplicable, incapacidad, licencia, sanción, resolución de autoridad competente, prisión preventiva en los términos legales o cualquier supuesto permitido por la Ley Burocrática Estatal.</w:t>
      </w:r>
    </w:p>
    <w:p w14:paraId="7D1CBFFD" w14:textId="297EDBCB" w:rsidR="00F41A1E" w:rsidRPr="00986CF6" w:rsidRDefault="00F41A1E" w:rsidP="00F53B94">
      <w:pPr>
        <w:jc w:val="both"/>
        <w:rPr>
          <w:rFonts w:ascii="Arial" w:eastAsia="Times New Roman" w:hAnsi="Arial" w:cs="Arial"/>
          <w:lang w:eastAsia="es-MX"/>
        </w:rPr>
      </w:pPr>
      <w:r w:rsidRPr="00986CF6">
        <w:rPr>
          <w:rFonts w:ascii="Arial" w:eastAsia="Times New Roman" w:hAnsi="Arial" w:cs="Arial"/>
          <w:b/>
          <w:bCs/>
          <w:lang w:eastAsia="es-MX"/>
        </w:rPr>
        <w:t>Artículo 14</w:t>
      </w:r>
      <w:r w:rsidR="00986CF6">
        <w:rPr>
          <w:rFonts w:ascii="Arial" w:eastAsia="Times New Roman" w:hAnsi="Arial" w:cs="Arial"/>
          <w:b/>
          <w:bCs/>
          <w:lang w:eastAsia="es-MX"/>
        </w:rPr>
        <w:t>5</w:t>
      </w:r>
      <w:r w:rsidRPr="00986CF6">
        <w:rPr>
          <w:rFonts w:ascii="Arial" w:eastAsia="Times New Roman" w:hAnsi="Arial" w:cs="Arial"/>
          <w:b/>
          <w:bCs/>
          <w:lang w:eastAsia="es-MX"/>
        </w:rPr>
        <w:t>. Reincorporación.</w:t>
      </w:r>
      <w:r w:rsidR="00986CF6">
        <w:rPr>
          <w:rFonts w:ascii="Arial" w:eastAsia="Times New Roman" w:hAnsi="Arial" w:cs="Arial"/>
          <w:lang w:eastAsia="es-MX"/>
        </w:rPr>
        <w:t xml:space="preserve"> </w:t>
      </w:r>
      <w:r w:rsidRPr="00986CF6">
        <w:rPr>
          <w:rFonts w:ascii="Arial" w:eastAsia="Times New Roman" w:hAnsi="Arial" w:cs="Arial"/>
          <w:lang w:eastAsia="es-MX"/>
        </w:rPr>
        <w:t>Concluida la causa de suspensión, la persona trabajadora deberá reincorporarse en los términos y plazos que correspondan. La omisión injustificada podrá generar consecuencias laborales.</w:t>
      </w:r>
    </w:p>
    <w:p w14:paraId="52FE585A" w14:textId="77777777" w:rsidR="00F41A1E" w:rsidRPr="00986CF6" w:rsidRDefault="00F41A1E" w:rsidP="00986CF6">
      <w:pPr>
        <w:spacing w:after="0"/>
        <w:jc w:val="center"/>
        <w:rPr>
          <w:rFonts w:ascii="Arial" w:eastAsia="Times New Roman" w:hAnsi="Arial" w:cs="Arial"/>
          <w:b/>
          <w:bCs/>
          <w:lang w:eastAsia="es-MX"/>
        </w:rPr>
      </w:pPr>
      <w:r w:rsidRPr="00986CF6">
        <w:rPr>
          <w:rFonts w:ascii="Arial" w:eastAsia="Times New Roman" w:hAnsi="Arial" w:cs="Arial"/>
          <w:b/>
          <w:bCs/>
          <w:lang w:eastAsia="es-MX"/>
        </w:rPr>
        <w:t>CAPÍTULO II</w:t>
      </w:r>
    </w:p>
    <w:p w14:paraId="02904FE3" w14:textId="6E2120CE" w:rsidR="00F41A1E" w:rsidRDefault="00F41A1E" w:rsidP="00986CF6">
      <w:pPr>
        <w:spacing w:after="0"/>
        <w:jc w:val="center"/>
        <w:rPr>
          <w:rFonts w:ascii="Arial" w:eastAsia="Times New Roman" w:hAnsi="Arial" w:cs="Arial"/>
          <w:b/>
          <w:bCs/>
          <w:lang w:eastAsia="es-MX"/>
        </w:rPr>
      </w:pPr>
      <w:r w:rsidRPr="00986CF6">
        <w:rPr>
          <w:rFonts w:ascii="Arial" w:eastAsia="Times New Roman" w:hAnsi="Arial" w:cs="Arial"/>
          <w:b/>
          <w:bCs/>
          <w:lang w:eastAsia="es-MX"/>
        </w:rPr>
        <w:t>DE LA TERMINACIÓN O RESCISIÓN</w:t>
      </w:r>
    </w:p>
    <w:p w14:paraId="07F46BB6" w14:textId="77777777" w:rsidR="00986CF6" w:rsidRPr="00986CF6" w:rsidRDefault="00986CF6" w:rsidP="00986CF6">
      <w:pPr>
        <w:spacing w:after="0"/>
        <w:jc w:val="center"/>
        <w:rPr>
          <w:rFonts w:ascii="Arial" w:eastAsia="Times New Roman" w:hAnsi="Arial" w:cs="Arial"/>
          <w:b/>
          <w:bCs/>
          <w:lang w:eastAsia="es-MX"/>
        </w:rPr>
      </w:pPr>
    </w:p>
    <w:p w14:paraId="6947CD79" w14:textId="5E8A062A" w:rsidR="00F41A1E" w:rsidRPr="00986CF6" w:rsidRDefault="00F41A1E" w:rsidP="00F53B94">
      <w:pPr>
        <w:jc w:val="both"/>
        <w:rPr>
          <w:rFonts w:ascii="Arial" w:eastAsia="Times New Roman" w:hAnsi="Arial" w:cs="Arial"/>
          <w:lang w:eastAsia="es-MX"/>
        </w:rPr>
      </w:pPr>
      <w:r w:rsidRPr="00986CF6">
        <w:rPr>
          <w:rFonts w:ascii="Arial" w:eastAsia="Times New Roman" w:hAnsi="Arial" w:cs="Arial"/>
          <w:b/>
          <w:bCs/>
          <w:lang w:eastAsia="es-MX"/>
        </w:rPr>
        <w:t>Artículo 14</w:t>
      </w:r>
      <w:r w:rsidR="00986CF6" w:rsidRPr="00986CF6">
        <w:rPr>
          <w:rFonts w:ascii="Arial" w:eastAsia="Times New Roman" w:hAnsi="Arial" w:cs="Arial"/>
          <w:b/>
          <w:bCs/>
          <w:lang w:eastAsia="es-MX"/>
        </w:rPr>
        <w:t>6</w:t>
      </w:r>
      <w:r w:rsidRPr="00986CF6">
        <w:rPr>
          <w:rFonts w:ascii="Arial" w:eastAsia="Times New Roman" w:hAnsi="Arial" w:cs="Arial"/>
          <w:b/>
          <w:bCs/>
          <w:lang w:eastAsia="es-MX"/>
        </w:rPr>
        <w:t>. Terminación.</w:t>
      </w:r>
      <w:r w:rsidR="00986CF6" w:rsidRPr="00986CF6">
        <w:rPr>
          <w:rFonts w:ascii="Arial" w:eastAsia="Times New Roman" w:hAnsi="Arial" w:cs="Arial"/>
          <w:b/>
          <w:bCs/>
          <w:lang w:eastAsia="es-MX"/>
        </w:rPr>
        <w:t xml:space="preserve"> </w:t>
      </w:r>
      <w:r w:rsidRPr="00986CF6">
        <w:rPr>
          <w:rFonts w:ascii="Arial" w:eastAsia="Times New Roman" w:hAnsi="Arial" w:cs="Arial"/>
          <w:lang w:eastAsia="es-MX"/>
        </w:rPr>
        <w:t>La relación laboral podrá terminar por renuncia, conclusión de vigencia contractual, mutuo consentimiento, incapacidad permanente, jubilación, defunción, resolución de autoridad competente, supresión de plaza conforme a derecho o las demás causas previstas por la legislación aplicable.</w:t>
      </w:r>
    </w:p>
    <w:p w14:paraId="301F287C" w14:textId="37434D02" w:rsidR="00F41A1E" w:rsidRPr="00986CF6" w:rsidRDefault="00F41A1E" w:rsidP="00F53B94">
      <w:pPr>
        <w:jc w:val="both"/>
        <w:rPr>
          <w:rFonts w:ascii="Arial" w:eastAsia="Times New Roman" w:hAnsi="Arial" w:cs="Arial"/>
          <w:b/>
          <w:bCs/>
          <w:lang w:eastAsia="es-MX"/>
        </w:rPr>
      </w:pPr>
      <w:r w:rsidRPr="00986CF6">
        <w:rPr>
          <w:rFonts w:ascii="Arial" w:eastAsia="Times New Roman" w:hAnsi="Arial" w:cs="Arial"/>
          <w:b/>
          <w:bCs/>
          <w:lang w:eastAsia="es-MX"/>
        </w:rPr>
        <w:t>Artículo 14</w:t>
      </w:r>
      <w:r w:rsidR="00986CF6">
        <w:rPr>
          <w:rFonts w:ascii="Arial" w:eastAsia="Times New Roman" w:hAnsi="Arial" w:cs="Arial"/>
          <w:b/>
          <w:bCs/>
          <w:lang w:eastAsia="es-MX"/>
        </w:rPr>
        <w:t>7</w:t>
      </w:r>
      <w:r w:rsidRPr="00986CF6">
        <w:rPr>
          <w:rFonts w:ascii="Arial" w:eastAsia="Times New Roman" w:hAnsi="Arial" w:cs="Arial"/>
          <w:b/>
          <w:bCs/>
          <w:lang w:eastAsia="es-MX"/>
        </w:rPr>
        <w:t>. Rescisión o terminación sin responsabilidad para la Universidad.</w:t>
      </w:r>
      <w:r w:rsidR="00986CF6">
        <w:rPr>
          <w:rFonts w:ascii="Arial" w:eastAsia="Times New Roman" w:hAnsi="Arial" w:cs="Arial"/>
          <w:b/>
          <w:bCs/>
          <w:lang w:eastAsia="es-MX"/>
        </w:rPr>
        <w:t xml:space="preserve"> </w:t>
      </w:r>
      <w:r w:rsidRPr="00986CF6">
        <w:rPr>
          <w:rFonts w:ascii="Arial" w:eastAsia="Times New Roman" w:hAnsi="Arial" w:cs="Arial"/>
          <w:lang w:eastAsia="es-MX"/>
        </w:rPr>
        <w:t>Serán causas para dar por terminada o rescindir la relación laboral sin responsabilidad para la Universidad, previo procedimiento correspondiente y conforme a la Ley Burocrática Estatal, entre otras:</w:t>
      </w:r>
    </w:p>
    <w:p w14:paraId="3660F697" w14:textId="781D448D"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Incurrir en más de tres faltas de asistencia injustificadas en un periodo de treinta días;</w:t>
      </w:r>
    </w:p>
    <w:p w14:paraId="40E0CBA8" w14:textId="6EBF0874"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No reanudar labores sin causa justificada después de vacaciones, licencia, incapacidad, comisión, suspensión o reinstalación;</w:t>
      </w:r>
    </w:p>
    <w:p w14:paraId="0AF1CCD8" w14:textId="4920147E"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Incurrir en falta de probidad u honradez;</w:t>
      </w:r>
    </w:p>
    <w:p w14:paraId="27820FD4" w14:textId="77777777" w:rsidR="00986CF6"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Realizar actos de violencia, amenazas, injurias o malos tratos contra autoridades, personal, estudiantado, personas usuarias o terceros vinculados con el servicio;</w:t>
      </w:r>
    </w:p>
    <w:p w14:paraId="78B403CB" w14:textId="56F59C82"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Desobedecer reiterada e injustificadamente órdenes legales de superiores jerárquicos;</w:t>
      </w:r>
    </w:p>
    <w:p w14:paraId="2D0273F7" w14:textId="0C4AC046"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Presentarse a laborar bajo efectos de alcohol, narcóticos o sustancias prohibidas;</w:t>
      </w:r>
    </w:p>
    <w:p w14:paraId="52278FE3" w14:textId="62DD2B80"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Causar deliberadamente daños o deficiencias en el servicio;</w:t>
      </w:r>
    </w:p>
    <w:p w14:paraId="52C7EA67" w14:textId="56C96660"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Poner en peligro la salud, seguridad o vida de personas;</w:t>
      </w:r>
    </w:p>
    <w:p w14:paraId="5A7863AF" w14:textId="18889434"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Alterar, falsificar, destruir u ocultar documentos o registros institucionales;</w:t>
      </w:r>
    </w:p>
    <w:p w14:paraId="57950A7D" w14:textId="7ED6468C"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Abandonar labores sin autorización;</w:t>
      </w:r>
    </w:p>
    <w:p w14:paraId="0BC0360E" w14:textId="02F57246"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Registrar asistencia de otra persona o permitir que otra registre la propia;</w:t>
      </w:r>
    </w:p>
    <w:p w14:paraId="67E665FD" w14:textId="60DAF57A"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Sustraer o revelar información confidencial;</w:t>
      </w:r>
    </w:p>
    <w:p w14:paraId="0CE38FE0" w14:textId="15BC4F33"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Incumplir de manera reiterada, injustificada o grave la intensidad, eficiencia y calidad del trabajo;</w:t>
      </w:r>
    </w:p>
    <w:p w14:paraId="11134C9C" w14:textId="2F9DF4B6"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Cometer actos que afecten gravemente el patrimonio, funcionamiento, imagen, seguridad o intereses de la Universidad; y</w:t>
      </w:r>
    </w:p>
    <w:p w14:paraId="2C6EB40C" w14:textId="3E7624C5" w:rsidR="00F41A1E" w:rsidRPr="00986CF6" w:rsidRDefault="00F41A1E" w:rsidP="00986CF6">
      <w:pPr>
        <w:pStyle w:val="Prrafodelista"/>
        <w:numPr>
          <w:ilvl w:val="0"/>
          <w:numId w:val="35"/>
        </w:numPr>
        <w:jc w:val="both"/>
        <w:rPr>
          <w:rFonts w:ascii="Arial" w:eastAsia="Times New Roman" w:hAnsi="Arial" w:cs="Arial"/>
          <w:lang w:eastAsia="es-MX"/>
        </w:rPr>
      </w:pPr>
      <w:r w:rsidRPr="00986CF6">
        <w:rPr>
          <w:rFonts w:ascii="Arial" w:eastAsia="Times New Roman" w:hAnsi="Arial" w:cs="Arial"/>
          <w:lang w:eastAsia="es-MX"/>
        </w:rPr>
        <w:t>Las demás previstas por la Ley Burocrática Estatal y disposiciones aplicables.</w:t>
      </w:r>
    </w:p>
    <w:p w14:paraId="01706B07" w14:textId="2C1EC04B" w:rsidR="00F41A1E" w:rsidRPr="00986CF6" w:rsidRDefault="00F41A1E" w:rsidP="00F53B94">
      <w:pPr>
        <w:jc w:val="both"/>
        <w:rPr>
          <w:rFonts w:ascii="Arial" w:eastAsia="Times New Roman" w:hAnsi="Arial" w:cs="Arial"/>
          <w:lang w:eastAsia="es-MX"/>
        </w:rPr>
      </w:pPr>
      <w:r w:rsidRPr="00986CF6">
        <w:rPr>
          <w:rFonts w:ascii="Arial" w:eastAsia="Times New Roman" w:hAnsi="Arial" w:cs="Arial"/>
          <w:b/>
          <w:bCs/>
          <w:lang w:eastAsia="es-MX"/>
        </w:rPr>
        <w:lastRenderedPageBreak/>
        <w:t>Artículo 14</w:t>
      </w:r>
      <w:r w:rsidR="00986CF6" w:rsidRPr="00986CF6">
        <w:rPr>
          <w:rFonts w:ascii="Arial" w:eastAsia="Times New Roman" w:hAnsi="Arial" w:cs="Arial"/>
          <w:b/>
          <w:bCs/>
          <w:lang w:eastAsia="es-MX"/>
        </w:rPr>
        <w:t>8</w:t>
      </w:r>
      <w:r w:rsidRPr="00986CF6">
        <w:rPr>
          <w:rFonts w:ascii="Arial" w:eastAsia="Times New Roman" w:hAnsi="Arial" w:cs="Arial"/>
          <w:b/>
          <w:bCs/>
          <w:lang w:eastAsia="es-MX"/>
        </w:rPr>
        <w:t>. Entrega-recepción.</w:t>
      </w:r>
      <w:r w:rsidR="00986CF6">
        <w:rPr>
          <w:rFonts w:ascii="Arial" w:eastAsia="Times New Roman" w:hAnsi="Arial" w:cs="Arial"/>
          <w:lang w:eastAsia="es-MX"/>
        </w:rPr>
        <w:t xml:space="preserve"> </w:t>
      </w:r>
      <w:r w:rsidRPr="00986CF6">
        <w:rPr>
          <w:rFonts w:ascii="Arial" w:eastAsia="Times New Roman" w:hAnsi="Arial" w:cs="Arial"/>
          <w:lang w:eastAsia="es-MX"/>
        </w:rPr>
        <w:t>Al separarse del cargo, cualquiera que sea la causa, el personal deberá entregar documentos, expedientes, información, bienes, fondos, valores, herramientas, credenciales, equipos, archivos físicos o digitales y asuntos bajo su responsabilidad, conforme al procedimiento que determine la Universidad.</w:t>
      </w:r>
    </w:p>
    <w:p w14:paraId="6FFD26E8" w14:textId="3326F507" w:rsidR="00F41A1E" w:rsidRPr="00986CF6" w:rsidRDefault="00F41A1E" w:rsidP="00F53B94">
      <w:pPr>
        <w:jc w:val="both"/>
        <w:rPr>
          <w:rFonts w:ascii="Arial" w:eastAsia="Times New Roman" w:hAnsi="Arial" w:cs="Arial"/>
          <w:lang w:eastAsia="es-MX"/>
        </w:rPr>
      </w:pPr>
      <w:r w:rsidRPr="00986CF6">
        <w:rPr>
          <w:rFonts w:ascii="Arial" w:eastAsia="Times New Roman" w:hAnsi="Arial" w:cs="Arial"/>
          <w:b/>
          <w:bCs/>
          <w:lang w:eastAsia="es-MX"/>
        </w:rPr>
        <w:t>Artículo 1</w:t>
      </w:r>
      <w:r w:rsidR="00986CF6" w:rsidRPr="00986CF6">
        <w:rPr>
          <w:rFonts w:ascii="Arial" w:eastAsia="Times New Roman" w:hAnsi="Arial" w:cs="Arial"/>
          <w:b/>
          <w:bCs/>
          <w:lang w:eastAsia="es-MX"/>
        </w:rPr>
        <w:t>49</w:t>
      </w:r>
      <w:r w:rsidRPr="00986CF6">
        <w:rPr>
          <w:rFonts w:ascii="Arial" w:eastAsia="Times New Roman" w:hAnsi="Arial" w:cs="Arial"/>
          <w:b/>
          <w:bCs/>
          <w:lang w:eastAsia="es-MX"/>
        </w:rPr>
        <w:t>. Baja administrativa.</w:t>
      </w:r>
      <w:r w:rsidR="00986CF6">
        <w:rPr>
          <w:rFonts w:ascii="Arial" w:eastAsia="Times New Roman" w:hAnsi="Arial" w:cs="Arial"/>
          <w:lang w:eastAsia="es-MX"/>
        </w:rPr>
        <w:t xml:space="preserve"> </w:t>
      </w:r>
      <w:r w:rsidRPr="00986CF6">
        <w:rPr>
          <w:rFonts w:ascii="Arial" w:eastAsia="Times New Roman" w:hAnsi="Arial" w:cs="Arial"/>
          <w:lang w:eastAsia="es-MX"/>
        </w:rPr>
        <w:t>La baja deberá documentarse mediante renuncia, resolución, oficio, acta administrativa, dictamen, contrato vencido, constancia de defunción, incapacidad, jubilación o documento que acredite la causa, integrándose al expediente laboral y comunicándose a las áreas competentes para evitar pagos indebidos.</w:t>
      </w:r>
    </w:p>
    <w:p w14:paraId="3F6DF047" w14:textId="77777777" w:rsidR="00F41A1E" w:rsidRPr="00986CF6" w:rsidRDefault="00F41A1E" w:rsidP="00986CF6">
      <w:pPr>
        <w:spacing w:after="0"/>
        <w:jc w:val="center"/>
        <w:rPr>
          <w:rFonts w:ascii="Arial" w:eastAsia="Times New Roman" w:hAnsi="Arial" w:cs="Arial"/>
          <w:b/>
          <w:bCs/>
          <w:kern w:val="36"/>
          <w:lang w:eastAsia="es-MX"/>
        </w:rPr>
      </w:pPr>
      <w:r w:rsidRPr="00986CF6">
        <w:rPr>
          <w:rFonts w:ascii="Arial" w:eastAsia="Times New Roman" w:hAnsi="Arial" w:cs="Arial"/>
          <w:b/>
          <w:bCs/>
          <w:kern w:val="36"/>
          <w:lang w:eastAsia="es-MX"/>
        </w:rPr>
        <w:t>TÍTULO DÉCIMO CUARTO</w:t>
      </w:r>
    </w:p>
    <w:p w14:paraId="77A7A3AA" w14:textId="0D170AE2" w:rsidR="00F41A1E" w:rsidRDefault="00F41A1E" w:rsidP="00986CF6">
      <w:pPr>
        <w:spacing w:after="0"/>
        <w:jc w:val="center"/>
        <w:rPr>
          <w:rFonts w:ascii="Arial" w:eastAsia="Times New Roman" w:hAnsi="Arial" w:cs="Arial"/>
          <w:b/>
          <w:bCs/>
          <w:kern w:val="36"/>
          <w:lang w:eastAsia="es-MX"/>
        </w:rPr>
      </w:pPr>
      <w:r w:rsidRPr="00986CF6">
        <w:rPr>
          <w:rFonts w:ascii="Arial" w:eastAsia="Times New Roman" w:hAnsi="Arial" w:cs="Arial"/>
          <w:b/>
          <w:bCs/>
          <w:kern w:val="36"/>
          <w:lang w:eastAsia="es-MX"/>
        </w:rPr>
        <w:t>DE LA INTEGRIDAD, ÉTICA PÚBLICA Y CONVIVENCIA LABORAL</w:t>
      </w:r>
    </w:p>
    <w:p w14:paraId="4809499B" w14:textId="77777777" w:rsidR="00986CF6" w:rsidRPr="00986CF6" w:rsidRDefault="00986CF6" w:rsidP="00986CF6">
      <w:pPr>
        <w:spacing w:after="0"/>
        <w:jc w:val="center"/>
        <w:rPr>
          <w:rFonts w:ascii="Arial" w:eastAsia="Times New Roman" w:hAnsi="Arial" w:cs="Arial"/>
          <w:b/>
          <w:bCs/>
          <w:kern w:val="36"/>
          <w:lang w:eastAsia="es-MX"/>
        </w:rPr>
      </w:pPr>
    </w:p>
    <w:p w14:paraId="753EA2B9" w14:textId="77777777" w:rsidR="00F41A1E" w:rsidRPr="00986CF6" w:rsidRDefault="00F41A1E" w:rsidP="00986CF6">
      <w:pPr>
        <w:spacing w:after="0"/>
        <w:jc w:val="center"/>
        <w:rPr>
          <w:rFonts w:ascii="Arial" w:eastAsia="Times New Roman" w:hAnsi="Arial" w:cs="Arial"/>
          <w:b/>
          <w:bCs/>
          <w:lang w:eastAsia="es-MX"/>
        </w:rPr>
      </w:pPr>
      <w:r w:rsidRPr="00986CF6">
        <w:rPr>
          <w:rFonts w:ascii="Arial" w:eastAsia="Times New Roman" w:hAnsi="Arial" w:cs="Arial"/>
          <w:b/>
          <w:bCs/>
          <w:lang w:eastAsia="es-MX"/>
        </w:rPr>
        <w:t>CAPÍTULO I</w:t>
      </w:r>
    </w:p>
    <w:p w14:paraId="7EF577AF" w14:textId="2759A06B" w:rsidR="00F41A1E" w:rsidRDefault="00F41A1E" w:rsidP="00986CF6">
      <w:pPr>
        <w:spacing w:after="0"/>
        <w:jc w:val="center"/>
        <w:rPr>
          <w:rFonts w:ascii="Arial" w:eastAsia="Times New Roman" w:hAnsi="Arial" w:cs="Arial"/>
          <w:b/>
          <w:bCs/>
          <w:lang w:eastAsia="es-MX"/>
        </w:rPr>
      </w:pPr>
      <w:r w:rsidRPr="00986CF6">
        <w:rPr>
          <w:rFonts w:ascii="Arial" w:eastAsia="Times New Roman" w:hAnsi="Arial" w:cs="Arial"/>
          <w:b/>
          <w:bCs/>
          <w:lang w:eastAsia="es-MX"/>
        </w:rPr>
        <w:t>DE LA INTEGRIDAD INSTITUCIONAL</w:t>
      </w:r>
    </w:p>
    <w:p w14:paraId="346BEBEF" w14:textId="77777777" w:rsidR="00986CF6" w:rsidRPr="00986CF6" w:rsidRDefault="00986CF6" w:rsidP="00986CF6">
      <w:pPr>
        <w:spacing w:after="0"/>
        <w:jc w:val="center"/>
        <w:rPr>
          <w:rFonts w:ascii="Arial" w:eastAsia="Times New Roman" w:hAnsi="Arial" w:cs="Arial"/>
          <w:b/>
          <w:bCs/>
          <w:lang w:eastAsia="es-MX"/>
        </w:rPr>
      </w:pPr>
    </w:p>
    <w:p w14:paraId="790EA3B6" w14:textId="7F8261CD" w:rsidR="00F41A1E" w:rsidRPr="00986CF6"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986CF6" w:rsidRPr="006D2310">
        <w:rPr>
          <w:rFonts w:ascii="Arial" w:eastAsia="Times New Roman" w:hAnsi="Arial" w:cs="Arial"/>
          <w:b/>
          <w:bCs/>
          <w:lang w:eastAsia="es-MX"/>
        </w:rPr>
        <w:t>0</w:t>
      </w:r>
      <w:r w:rsidRPr="006D2310">
        <w:rPr>
          <w:rFonts w:ascii="Arial" w:eastAsia="Times New Roman" w:hAnsi="Arial" w:cs="Arial"/>
          <w:b/>
          <w:bCs/>
          <w:lang w:eastAsia="es-MX"/>
        </w:rPr>
        <w:t>. Ética pública.</w:t>
      </w:r>
      <w:r w:rsidR="00986CF6">
        <w:rPr>
          <w:rFonts w:ascii="Arial" w:eastAsia="Times New Roman" w:hAnsi="Arial" w:cs="Arial"/>
          <w:lang w:eastAsia="es-MX"/>
        </w:rPr>
        <w:t xml:space="preserve"> </w:t>
      </w:r>
      <w:r w:rsidRPr="00986CF6">
        <w:rPr>
          <w:rFonts w:ascii="Arial" w:eastAsia="Times New Roman" w:hAnsi="Arial" w:cs="Arial"/>
          <w:lang w:eastAsia="es-MX"/>
        </w:rPr>
        <w:t>El personal deberá conducirse conforme a los principios, valores y reglas de integridad previstos en el Código de Ética de la Administración Pública del Estado de Hidalgo, el Código de Conducta de la Universidad</w:t>
      </w:r>
      <w:r w:rsidR="00986CF6">
        <w:rPr>
          <w:rFonts w:ascii="Arial" w:eastAsia="Times New Roman" w:hAnsi="Arial" w:cs="Arial"/>
          <w:lang w:eastAsia="es-MX"/>
        </w:rPr>
        <w:t xml:space="preserve">, </w:t>
      </w:r>
      <w:r w:rsidR="00986CF6" w:rsidRPr="00986CF6">
        <w:rPr>
          <w:rFonts w:ascii="Arial" w:eastAsia="Times New Roman" w:hAnsi="Arial" w:cs="Arial"/>
          <w:lang w:eastAsia="es-MX"/>
        </w:rPr>
        <w:t xml:space="preserve">el Código de </w:t>
      </w:r>
      <w:r w:rsidR="006D2310">
        <w:rPr>
          <w:rFonts w:ascii="Arial" w:eastAsia="Times New Roman" w:hAnsi="Arial" w:cs="Arial"/>
          <w:lang w:eastAsia="es-MX"/>
        </w:rPr>
        <w:t xml:space="preserve">Ética </w:t>
      </w:r>
      <w:r w:rsidR="00986CF6" w:rsidRPr="00986CF6">
        <w:rPr>
          <w:rFonts w:ascii="Arial" w:eastAsia="Times New Roman" w:hAnsi="Arial" w:cs="Arial"/>
          <w:lang w:eastAsia="es-MX"/>
        </w:rPr>
        <w:t>de la Universidad</w:t>
      </w:r>
      <w:r w:rsidRPr="00986CF6">
        <w:rPr>
          <w:rFonts w:ascii="Arial" w:eastAsia="Times New Roman" w:hAnsi="Arial" w:cs="Arial"/>
          <w:lang w:eastAsia="es-MX"/>
        </w:rPr>
        <w:t xml:space="preserve"> y demás disposiciones aplicables.</w:t>
      </w:r>
    </w:p>
    <w:p w14:paraId="6BDC59FC" w14:textId="0943426D" w:rsidR="00F41A1E" w:rsidRPr="006D2310" w:rsidRDefault="00F41A1E" w:rsidP="00F53B94">
      <w:pPr>
        <w:jc w:val="both"/>
        <w:rPr>
          <w:rFonts w:ascii="Arial" w:eastAsia="Times New Roman" w:hAnsi="Arial" w:cs="Arial"/>
          <w:b/>
          <w:bCs/>
          <w:lang w:eastAsia="es-MX"/>
        </w:rPr>
      </w:pPr>
      <w:r w:rsidRPr="006D2310">
        <w:rPr>
          <w:rFonts w:ascii="Arial" w:eastAsia="Times New Roman" w:hAnsi="Arial" w:cs="Arial"/>
          <w:b/>
          <w:bCs/>
          <w:lang w:eastAsia="es-MX"/>
        </w:rPr>
        <w:t>Artículo 15</w:t>
      </w:r>
      <w:r w:rsidR="006D2310" w:rsidRPr="006D2310">
        <w:rPr>
          <w:rFonts w:ascii="Arial" w:eastAsia="Times New Roman" w:hAnsi="Arial" w:cs="Arial"/>
          <w:b/>
          <w:bCs/>
          <w:lang w:eastAsia="es-MX"/>
        </w:rPr>
        <w:t>1</w:t>
      </w:r>
      <w:r w:rsidRPr="006D2310">
        <w:rPr>
          <w:rFonts w:ascii="Arial" w:eastAsia="Times New Roman" w:hAnsi="Arial" w:cs="Arial"/>
          <w:b/>
          <w:bCs/>
          <w:lang w:eastAsia="es-MX"/>
        </w:rPr>
        <w:t>. Conflicto de interés.</w:t>
      </w:r>
      <w:r w:rsidR="006D2310">
        <w:rPr>
          <w:rFonts w:ascii="Arial" w:eastAsia="Times New Roman" w:hAnsi="Arial" w:cs="Arial"/>
          <w:b/>
          <w:bCs/>
          <w:lang w:eastAsia="es-MX"/>
        </w:rPr>
        <w:t xml:space="preserve"> </w:t>
      </w:r>
      <w:r w:rsidRPr="00986CF6">
        <w:rPr>
          <w:rFonts w:ascii="Arial" w:eastAsia="Times New Roman" w:hAnsi="Arial" w:cs="Arial"/>
          <w:lang w:eastAsia="es-MX"/>
        </w:rPr>
        <w:t>El personal deberá informar a su superior jerárquico o autoridad competente cualquier situación que pudiera constituir conflicto de interés, impedimento, beneficio indebido o afectación a la imparcialidad en el desempeño de sus funciones.</w:t>
      </w:r>
    </w:p>
    <w:p w14:paraId="462A1EC7" w14:textId="2B9B0581" w:rsidR="00F41A1E"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sidRPr="006D2310">
        <w:rPr>
          <w:rFonts w:ascii="Arial" w:eastAsia="Times New Roman" w:hAnsi="Arial" w:cs="Arial"/>
          <w:b/>
          <w:bCs/>
          <w:lang w:eastAsia="es-MX"/>
        </w:rPr>
        <w:t>2</w:t>
      </w:r>
      <w:r w:rsidRPr="006D2310">
        <w:rPr>
          <w:rFonts w:ascii="Arial" w:eastAsia="Times New Roman" w:hAnsi="Arial" w:cs="Arial"/>
          <w:b/>
          <w:bCs/>
          <w:lang w:eastAsia="es-MX"/>
        </w:rPr>
        <w:t>. Uso de recursos públicos.</w:t>
      </w:r>
      <w:r w:rsidR="006D2310" w:rsidRPr="006D2310">
        <w:rPr>
          <w:rFonts w:ascii="Arial" w:eastAsia="Times New Roman" w:hAnsi="Arial" w:cs="Arial"/>
          <w:b/>
          <w:bCs/>
          <w:lang w:eastAsia="es-MX"/>
        </w:rPr>
        <w:t xml:space="preserve"> </w:t>
      </w:r>
      <w:r w:rsidRPr="00986CF6">
        <w:rPr>
          <w:rFonts w:ascii="Arial" w:eastAsia="Times New Roman" w:hAnsi="Arial" w:cs="Arial"/>
          <w:lang w:eastAsia="es-MX"/>
        </w:rPr>
        <w:t>Los bienes, recursos, vehículos, instalaciones, fondos, equipos, materiales, información y servicios de la Universidad deberán utilizarse exclusivamente para fines institucionales, conforme a los principios de austeridad, eficiencia, economía, racionalidad, transparencia y rendición de cuentas.</w:t>
      </w:r>
    </w:p>
    <w:p w14:paraId="752F02C5" w14:textId="77777777" w:rsidR="006D2310" w:rsidRPr="00986CF6" w:rsidRDefault="006D2310" w:rsidP="00F53B94">
      <w:pPr>
        <w:jc w:val="both"/>
        <w:rPr>
          <w:rFonts w:ascii="Arial" w:eastAsia="Times New Roman" w:hAnsi="Arial" w:cs="Arial"/>
          <w:lang w:eastAsia="es-MX"/>
        </w:rPr>
      </w:pPr>
    </w:p>
    <w:p w14:paraId="58EB8159" w14:textId="77777777" w:rsidR="00F41A1E" w:rsidRPr="006D2310" w:rsidRDefault="00F41A1E" w:rsidP="006D2310">
      <w:pPr>
        <w:spacing w:after="0"/>
        <w:jc w:val="center"/>
        <w:rPr>
          <w:rFonts w:ascii="Arial" w:eastAsia="Times New Roman" w:hAnsi="Arial" w:cs="Arial"/>
          <w:b/>
          <w:bCs/>
          <w:lang w:eastAsia="es-MX"/>
        </w:rPr>
      </w:pPr>
      <w:r w:rsidRPr="006D2310">
        <w:rPr>
          <w:rFonts w:ascii="Arial" w:eastAsia="Times New Roman" w:hAnsi="Arial" w:cs="Arial"/>
          <w:b/>
          <w:bCs/>
          <w:lang w:eastAsia="es-MX"/>
        </w:rPr>
        <w:t>CAPÍTULO II</w:t>
      </w:r>
    </w:p>
    <w:p w14:paraId="5DCE10FE" w14:textId="278A48C3" w:rsidR="00F41A1E" w:rsidRDefault="00F41A1E" w:rsidP="006D2310">
      <w:pPr>
        <w:spacing w:after="0"/>
        <w:jc w:val="center"/>
        <w:rPr>
          <w:rFonts w:ascii="Arial" w:eastAsia="Times New Roman" w:hAnsi="Arial" w:cs="Arial"/>
          <w:b/>
          <w:bCs/>
          <w:lang w:eastAsia="es-MX"/>
        </w:rPr>
      </w:pPr>
      <w:r w:rsidRPr="006D2310">
        <w:rPr>
          <w:rFonts w:ascii="Arial" w:eastAsia="Times New Roman" w:hAnsi="Arial" w:cs="Arial"/>
          <w:b/>
          <w:bCs/>
          <w:lang w:eastAsia="es-MX"/>
        </w:rPr>
        <w:t>DE LA CONVIVENCIA LABORAL</w:t>
      </w:r>
    </w:p>
    <w:p w14:paraId="7F162ACA" w14:textId="77777777" w:rsidR="006D2310" w:rsidRPr="006D2310" w:rsidRDefault="006D2310" w:rsidP="006D2310">
      <w:pPr>
        <w:spacing w:after="0"/>
        <w:jc w:val="center"/>
        <w:rPr>
          <w:rFonts w:ascii="Arial" w:eastAsia="Times New Roman" w:hAnsi="Arial" w:cs="Arial"/>
          <w:b/>
          <w:bCs/>
          <w:lang w:eastAsia="es-MX"/>
        </w:rPr>
      </w:pPr>
    </w:p>
    <w:p w14:paraId="443178D8" w14:textId="6FC12884"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Pr>
          <w:rFonts w:ascii="Arial" w:eastAsia="Times New Roman" w:hAnsi="Arial" w:cs="Arial"/>
          <w:b/>
          <w:bCs/>
          <w:lang w:eastAsia="es-MX"/>
        </w:rPr>
        <w:t>3</w:t>
      </w:r>
      <w:r w:rsidRPr="006D2310">
        <w:rPr>
          <w:rFonts w:ascii="Arial" w:eastAsia="Times New Roman" w:hAnsi="Arial" w:cs="Arial"/>
          <w:b/>
          <w:bCs/>
          <w:lang w:eastAsia="es-MX"/>
        </w:rPr>
        <w:t>. Ambiente laboral.</w:t>
      </w:r>
      <w:r w:rsidR="006D2310">
        <w:rPr>
          <w:rFonts w:ascii="Arial" w:eastAsia="Times New Roman" w:hAnsi="Arial" w:cs="Arial"/>
          <w:lang w:eastAsia="es-MX"/>
        </w:rPr>
        <w:t xml:space="preserve"> </w:t>
      </w:r>
      <w:r w:rsidRPr="006D2310">
        <w:rPr>
          <w:rFonts w:ascii="Arial" w:eastAsia="Times New Roman" w:hAnsi="Arial" w:cs="Arial"/>
          <w:lang w:eastAsia="es-MX"/>
        </w:rPr>
        <w:t>La Universidad promoverá un ambiente laboral libre de violencia, discriminación, hostigamiento, acoso, represalias, tratos indignos o conductas que afecten la integridad de las personas.</w:t>
      </w:r>
    </w:p>
    <w:p w14:paraId="4A64AB70" w14:textId="01388A2F"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Pr>
          <w:rFonts w:ascii="Arial" w:eastAsia="Times New Roman" w:hAnsi="Arial" w:cs="Arial"/>
          <w:b/>
          <w:bCs/>
          <w:lang w:eastAsia="es-MX"/>
        </w:rPr>
        <w:t>4</w:t>
      </w:r>
      <w:r w:rsidRPr="006D2310">
        <w:rPr>
          <w:rFonts w:ascii="Arial" w:eastAsia="Times New Roman" w:hAnsi="Arial" w:cs="Arial"/>
          <w:b/>
          <w:bCs/>
          <w:lang w:eastAsia="es-MX"/>
        </w:rPr>
        <w:t>. Deber de respeto.</w:t>
      </w:r>
      <w:r w:rsidR="006D2310" w:rsidRPr="006D2310">
        <w:rPr>
          <w:rFonts w:ascii="Arial" w:eastAsia="Times New Roman" w:hAnsi="Arial" w:cs="Arial"/>
          <w:b/>
          <w:bCs/>
          <w:lang w:eastAsia="es-MX"/>
        </w:rPr>
        <w:t xml:space="preserve"> </w:t>
      </w:r>
      <w:r w:rsidRPr="006D2310">
        <w:rPr>
          <w:rFonts w:ascii="Arial" w:eastAsia="Times New Roman" w:hAnsi="Arial" w:cs="Arial"/>
          <w:lang w:eastAsia="es-MX"/>
        </w:rPr>
        <w:t>El personal deberá conducirse con respeto, cordialidad, colaboración, lenguaje adecuado y trato digno hacia autoridades, compañeras y compañeros de trabajo, estudiantado, personas usuarias, visitantes, proveedoras, contratistas y público en general.</w:t>
      </w:r>
    </w:p>
    <w:p w14:paraId="2CA4596C" w14:textId="104FD8E6" w:rsidR="00F41A1E"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Pr>
          <w:rFonts w:ascii="Arial" w:eastAsia="Times New Roman" w:hAnsi="Arial" w:cs="Arial"/>
          <w:b/>
          <w:bCs/>
          <w:lang w:eastAsia="es-MX"/>
        </w:rPr>
        <w:t>5</w:t>
      </w:r>
      <w:r w:rsidRPr="006D2310">
        <w:rPr>
          <w:rFonts w:ascii="Arial" w:eastAsia="Times New Roman" w:hAnsi="Arial" w:cs="Arial"/>
          <w:b/>
          <w:bCs/>
          <w:lang w:eastAsia="es-MX"/>
        </w:rPr>
        <w:t>. Protocolos.</w:t>
      </w:r>
      <w:r w:rsidR="006D2310" w:rsidRPr="006D2310">
        <w:rPr>
          <w:rFonts w:ascii="Arial" w:eastAsia="Times New Roman" w:hAnsi="Arial" w:cs="Arial"/>
          <w:b/>
          <w:bCs/>
          <w:lang w:eastAsia="es-MX"/>
        </w:rPr>
        <w:t xml:space="preserve"> </w:t>
      </w:r>
      <w:r w:rsidRPr="006D2310">
        <w:rPr>
          <w:rFonts w:ascii="Arial" w:eastAsia="Times New Roman" w:hAnsi="Arial" w:cs="Arial"/>
          <w:lang w:eastAsia="es-MX"/>
        </w:rPr>
        <w:t>La Universidad podrá emitir, actualizar o aplicar protocolos, lineamientos, rutas de atención, mecanismos de denuncia, medidas preventivas y acciones de capacitación para prevenir y atender conductas que afecten la convivencia laboral, la igualdad, la integridad o la dignidad de las personas.</w:t>
      </w:r>
    </w:p>
    <w:p w14:paraId="6240A1D4" w14:textId="77777777" w:rsidR="006D2310" w:rsidRPr="006D2310" w:rsidRDefault="006D2310" w:rsidP="00F53B94">
      <w:pPr>
        <w:jc w:val="both"/>
        <w:rPr>
          <w:rFonts w:ascii="Arial" w:eastAsia="Times New Roman" w:hAnsi="Arial" w:cs="Arial"/>
          <w:lang w:eastAsia="es-MX"/>
        </w:rPr>
      </w:pPr>
    </w:p>
    <w:p w14:paraId="0A8BF4CA" w14:textId="77777777" w:rsidR="00F41A1E" w:rsidRPr="006D2310" w:rsidRDefault="00F41A1E" w:rsidP="006D2310">
      <w:pPr>
        <w:spacing w:after="0"/>
        <w:jc w:val="center"/>
        <w:rPr>
          <w:rFonts w:ascii="Arial" w:eastAsia="Times New Roman" w:hAnsi="Arial" w:cs="Arial"/>
          <w:b/>
          <w:bCs/>
          <w:kern w:val="36"/>
          <w:lang w:eastAsia="es-MX"/>
        </w:rPr>
      </w:pPr>
      <w:r w:rsidRPr="006D2310">
        <w:rPr>
          <w:rFonts w:ascii="Arial" w:eastAsia="Times New Roman" w:hAnsi="Arial" w:cs="Arial"/>
          <w:b/>
          <w:bCs/>
          <w:kern w:val="36"/>
          <w:lang w:eastAsia="es-MX"/>
        </w:rPr>
        <w:lastRenderedPageBreak/>
        <w:t>TÍTULO DÉCIMO QUINTO</w:t>
      </w:r>
    </w:p>
    <w:p w14:paraId="363A9F68" w14:textId="4BA1A783" w:rsidR="00F41A1E" w:rsidRPr="006D2310" w:rsidRDefault="00F41A1E" w:rsidP="006D2310">
      <w:pPr>
        <w:spacing w:after="0"/>
        <w:jc w:val="center"/>
        <w:rPr>
          <w:rFonts w:ascii="Arial" w:eastAsia="Times New Roman" w:hAnsi="Arial" w:cs="Arial"/>
          <w:b/>
          <w:bCs/>
          <w:kern w:val="36"/>
          <w:lang w:eastAsia="es-MX"/>
        </w:rPr>
      </w:pPr>
      <w:r w:rsidRPr="006D2310">
        <w:rPr>
          <w:rFonts w:ascii="Arial" w:eastAsia="Times New Roman" w:hAnsi="Arial" w:cs="Arial"/>
          <w:b/>
          <w:bCs/>
          <w:kern w:val="36"/>
          <w:lang w:eastAsia="es-MX"/>
        </w:rPr>
        <w:t>DISPOSICIONES COMPLEMENTARIAS</w:t>
      </w:r>
    </w:p>
    <w:p w14:paraId="13A42A54" w14:textId="77777777" w:rsidR="006D2310" w:rsidRPr="006D2310" w:rsidRDefault="006D2310" w:rsidP="006D2310">
      <w:pPr>
        <w:spacing w:after="0"/>
        <w:jc w:val="center"/>
        <w:rPr>
          <w:rFonts w:ascii="Arial" w:eastAsia="Times New Roman" w:hAnsi="Arial" w:cs="Arial"/>
          <w:b/>
          <w:bCs/>
          <w:kern w:val="36"/>
          <w:lang w:eastAsia="es-MX"/>
        </w:rPr>
      </w:pPr>
    </w:p>
    <w:p w14:paraId="02023133" w14:textId="77777777" w:rsidR="00F41A1E" w:rsidRPr="006D2310" w:rsidRDefault="00F41A1E" w:rsidP="006D2310">
      <w:pPr>
        <w:spacing w:after="0"/>
        <w:jc w:val="center"/>
        <w:rPr>
          <w:rFonts w:ascii="Arial" w:eastAsia="Times New Roman" w:hAnsi="Arial" w:cs="Arial"/>
          <w:b/>
          <w:bCs/>
          <w:lang w:eastAsia="es-MX"/>
        </w:rPr>
      </w:pPr>
      <w:r w:rsidRPr="006D2310">
        <w:rPr>
          <w:rFonts w:ascii="Arial" w:eastAsia="Times New Roman" w:hAnsi="Arial" w:cs="Arial"/>
          <w:b/>
          <w:bCs/>
          <w:lang w:eastAsia="es-MX"/>
        </w:rPr>
        <w:t>CAPÍTULO ÚNICO</w:t>
      </w:r>
    </w:p>
    <w:p w14:paraId="292631E4" w14:textId="648D3DA5" w:rsidR="00F41A1E" w:rsidRPr="006D2310" w:rsidRDefault="00F41A1E" w:rsidP="006D2310">
      <w:pPr>
        <w:spacing w:after="0"/>
        <w:jc w:val="center"/>
        <w:rPr>
          <w:rFonts w:ascii="Arial" w:eastAsia="Times New Roman" w:hAnsi="Arial" w:cs="Arial"/>
          <w:b/>
          <w:bCs/>
          <w:lang w:eastAsia="es-MX"/>
        </w:rPr>
      </w:pPr>
      <w:r w:rsidRPr="006D2310">
        <w:rPr>
          <w:rFonts w:ascii="Arial" w:eastAsia="Times New Roman" w:hAnsi="Arial" w:cs="Arial"/>
          <w:b/>
          <w:bCs/>
          <w:lang w:eastAsia="es-MX"/>
        </w:rPr>
        <w:t>DE LOS LINEAMIENTOS, FORMATOS Y CASOS NO PREVISTOS</w:t>
      </w:r>
    </w:p>
    <w:p w14:paraId="1982D7E8" w14:textId="77777777" w:rsidR="006D2310" w:rsidRPr="006D2310" w:rsidRDefault="006D2310" w:rsidP="006D2310">
      <w:pPr>
        <w:spacing w:after="0"/>
        <w:jc w:val="center"/>
        <w:rPr>
          <w:rFonts w:ascii="Arial" w:eastAsia="Times New Roman" w:hAnsi="Arial" w:cs="Arial"/>
          <w:lang w:eastAsia="es-MX"/>
        </w:rPr>
      </w:pPr>
    </w:p>
    <w:p w14:paraId="062793DC" w14:textId="6D1CBD4B"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sidRPr="006D2310">
        <w:rPr>
          <w:rFonts w:ascii="Arial" w:eastAsia="Times New Roman" w:hAnsi="Arial" w:cs="Arial"/>
          <w:b/>
          <w:bCs/>
          <w:lang w:eastAsia="es-MX"/>
        </w:rPr>
        <w:t>6</w:t>
      </w:r>
      <w:r w:rsidRPr="006D2310">
        <w:rPr>
          <w:rFonts w:ascii="Arial" w:eastAsia="Times New Roman" w:hAnsi="Arial" w:cs="Arial"/>
          <w:b/>
          <w:bCs/>
          <w:lang w:eastAsia="es-MX"/>
        </w:rPr>
        <w:t>. Lineamientos complementarios.</w:t>
      </w:r>
      <w:r w:rsidR="006D2310">
        <w:rPr>
          <w:rFonts w:ascii="Arial" w:eastAsia="Times New Roman" w:hAnsi="Arial" w:cs="Arial"/>
          <w:lang w:eastAsia="es-MX"/>
        </w:rPr>
        <w:t xml:space="preserve"> </w:t>
      </w:r>
      <w:r w:rsidRPr="006D2310">
        <w:rPr>
          <w:rFonts w:ascii="Arial" w:eastAsia="Times New Roman" w:hAnsi="Arial" w:cs="Arial"/>
          <w:lang w:eastAsia="es-MX"/>
        </w:rPr>
        <w:t>La Rectoría, por conducto de la Dirección de Administración y Finanzas, podrá emitir lineamientos, circulares, manuales, formatos, criterios administrativos, procedimientos y disposiciones complementarias para la ejecución del presente Reglamento, siempre que no lo contravengan.</w:t>
      </w:r>
    </w:p>
    <w:p w14:paraId="7C7D9B69" w14:textId="62FBC3B5"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Pr>
          <w:rFonts w:ascii="Arial" w:eastAsia="Times New Roman" w:hAnsi="Arial" w:cs="Arial"/>
          <w:b/>
          <w:bCs/>
          <w:lang w:eastAsia="es-MX"/>
        </w:rPr>
        <w:t>7</w:t>
      </w:r>
      <w:r w:rsidRPr="006D2310">
        <w:rPr>
          <w:rFonts w:ascii="Arial" w:eastAsia="Times New Roman" w:hAnsi="Arial" w:cs="Arial"/>
          <w:b/>
          <w:bCs/>
          <w:lang w:eastAsia="es-MX"/>
        </w:rPr>
        <w:t>. Formatos institucionales.</w:t>
      </w:r>
      <w:r w:rsidR="006D2310">
        <w:rPr>
          <w:rFonts w:ascii="Arial" w:eastAsia="Times New Roman" w:hAnsi="Arial" w:cs="Arial"/>
          <w:lang w:eastAsia="es-MX"/>
        </w:rPr>
        <w:t xml:space="preserve"> </w:t>
      </w:r>
      <w:r w:rsidRPr="006D2310">
        <w:rPr>
          <w:rFonts w:ascii="Arial" w:eastAsia="Times New Roman" w:hAnsi="Arial" w:cs="Arial"/>
          <w:lang w:eastAsia="es-MX"/>
        </w:rPr>
        <w:t>La Universidad podrá establecer formatos físicos o digitales para control de asistencia, pase de salida, oficio de comisión, justificación de incidencia, permiso, licencia, acta administrativa, citatorio, reporte de actividades, evaluación de desempeño, entrega-recepción y demás instrumentos necesarios para la adecuada administración de recursos humanos.</w:t>
      </w:r>
    </w:p>
    <w:p w14:paraId="58F5D644" w14:textId="720B1E59"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15</w:t>
      </w:r>
      <w:r w:rsidR="006D2310" w:rsidRPr="006D2310">
        <w:rPr>
          <w:rFonts w:ascii="Arial" w:eastAsia="Times New Roman" w:hAnsi="Arial" w:cs="Arial"/>
          <w:b/>
          <w:bCs/>
          <w:lang w:eastAsia="es-MX"/>
        </w:rPr>
        <w:t>8</w:t>
      </w:r>
      <w:r w:rsidRPr="006D2310">
        <w:rPr>
          <w:rFonts w:ascii="Arial" w:eastAsia="Times New Roman" w:hAnsi="Arial" w:cs="Arial"/>
          <w:b/>
          <w:bCs/>
          <w:lang w:eastAsia="es-MX"/>
        </w:rPr>
        <w:t>. Medios electrónicos.</w:t>
      </w:r>
      <w:r w:rsidR="006D2310">
        <w:rPr>
          <w:rFonts w:ascii="Arial" w:eastAsia="Times New Roman" w:hAnsi="Arial" w:cs="Arial"/>
          <w:lang w:eastAsia="es-MX"/>
        </w:rPr>
        <w:t xml:space="preserve"> </w:t>
      </w:r>
      <w:r w:rsidRPr="006D2310">
        <w:rPr>
          <w:rFonts w:ascii="Arial" w:eastAsia="Times New Roman" w:hAnsi="Arial" w:cs="Arial"/>
          <w:lang w:eastAsia="es-MX"/>
        </w:rPr>
        <w:t>Los trámites, autorizaciones, notificaciones, reportes, justificaciones y comunicaciones en materia de recursos humanos podrán realizarse mediante medios electrónicos institucionales, siempre que permitan identificar a la persona emisora, fecha, hora, contenido, trazabilidad y evidencia de recepción.</w:t>
      </w:r>
    </w:p>
    <w:p w14:paraId="61300075" w14:textId="17678590"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Artículo 1</w:t>
      </w:r>
      <w:r w:rsidR="006D2310" w:rsidRPr="006D2310">
        <w:rPr>
          <w:rFonts w:ascii="Arial" w:eastAsia="Times New Roman" w:hAnsi="Arial" w:cs="Arial"/>
          <w:b/>
          <w:bCs/>
          <w:lang w:eastAsia="es-MX"/>
        </w:rPr>
        <w:t>59</w:t>
      </w:r>
      <w:r w:rsidRPr="006D2310">
        <w:rPr>
          <w:rFonts w:ascii="Arial" w:eastAsia="Times New Roman" w:hAnsi="Arial" w:cs="Arial"/>
          <w:b/>
          <w:bCs/>
          <w:lang w:eastAsia="es-MX"/>
        </w:rPr>
        <w:t>. Casos no previstos.</w:t>
      </w:r>
      <w:r w:rsidR="006D2310">
        <w:rPr>
          <w:rFonts w:ascii="Arial" w:eastAsia="Times New Roman" w:hAnsi="Arial" w:cs="Arial"/>
          <w:lang w:eastAsia="es-MX"/>
        </w:rPr>
        <w:t xml:space="preserve"> </w:t>
      </w:r>
      <w:r w:rsidRPr="006D2310">
        <w:rPr>
          <w:rFonts w:ascii="Arial" w:eastAsia="Times New Roman" w:hAnsi="Arial" w:cs="Arial"/>
          <w:lang w:eastAsia="es-MX"/>
        </w:rPr>
        <w:t>Los casos no previstos en el presente Reglamento serán resueltos por la Rectoría, con apoyo de la Dirección de Administración y Finanzas, el Departamento de Recursos Humanos, la Abogacía General y, en su caso, las autoridades competentes, conforme a la legislación aplicable y los principios rectores del presente Reglamento.</w:t>
      </w:r>
    </w:p>
    <w:p w14:paraId="39D4F3CF" w14:textId="77777777" w:rsidR="00F41A1E" w:rsidRPr="006D2310" w:rsidRDefault="00F41A1E" w:rsidP="006D2310">
      <w:pPr>
        <w:jc w:val="center"/>
        <w:rPr>
          <w:rFonts w:ascii="Arial" w:eastAsia="Times New Roman" w:hAnsi="Arial" w:cs="Arial"/>
          <w:b/>
          <w:bCs/>
          <w:kern w:val="36"/>
          <w:lang w:eastAsia="es-MX"/>
        </w:rPr>
      </w:pPr>
      <w:r w:rsidRPr="006D2310">
        <w:rPr>
          <w:rFonts w:ascii="Arial" w:eastAsia="Times New Roman" w:hAnsi="Arial" w:cs="Arial"/>
          <w:b/>
          <w:bCs/>
          <w:kern w:val="36"/>
          <w:lang w:eastAsia="es-MX"/>
        </w:rPr>
        <w:t>TRANSITORIOS</w:t>
      </w:r>
    </w:p>
    <w:p w14:paraId="47CA86A0" w14:textId="77777777" w:rsidR="00AC66F7"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PRIMERO.</w:t>
      </w:r>
      <w:r w:rsidR="006D2310">
        <w:rPr>
          <w:rFonts w:ascii="Arial" w:eastAsia="Times New Roman" w:hAnsi="Arial" w:cs="Arial"/>
          <w:b/>
          <w:bCs/>
          <w:lang w:eastAsia="es-MX"/>
        </w:rPr>
        <w:t xml:space="preserve"> </w:t>
      </w:r>
      <w:r w:rsidR="00AC66F7" w:rsidRPr="00AC66F7">
        <w:rPr>
          <w:rFonts w:ascii="Arial" w:eastAsia="Times New Roman" w:hAnsi="Arial" w:cs="Arial"/>
          <w:lang w:eastAsia="es-MX"/>
        </w:rPr>
        <w:t>El presente Reglamento entrará en vigor al día siguiente de su publicación en el Periódico Oficial del Estado de Hidalgo.</w:t>
      </w:r>
    </w:p>
    <w:p w14:paraId="113E1FA9" w14:textId="225F9457" w:rsidR="00F41A1E" w:rsidRPr="006D2310" w:rsidRDefault="00F41A1E" w:rsidP="00F53B94">
      <w:pPr>
        <w:jc w:val="both"/>
        <w:rPr>
          <w:rFonts w:ascii="Arial" w:eastAsia="Times New Roman" w:hAnsi="Arial" w:cs="Arial"/>
          <w:lang w:eastAsia="es-MX"/>
        </w:rPr>
      </w:pPr>
      <w:r w:rsidRPr="006D2310">
        <w:rPr>
          <w:rFonts w:ascii="Arial" w:eastAsia="Times New Roman" w:hAnsi="Arial" w:cs="Arial"/>
          <w:b/>
          <w:bCs/>
          <w:lang w:eastAsia="es-MX"/>
        </w:rPr>
        <w:t>SEGUNDO.</w:t>
      </w:r>
      <w:r w:rsidR="006D2310">
        <w:rPr>
          <w:rFonts w:ascii="Arial" w:eastAsia="Times New Roman" w:hAnsi="Arial" w:cs="Arial"/>
          <w:lang w:eastAsia="es-MX"/>
        </w:rPr>
        <w:t xml:space="preserve"> </w:t>
      </w:r>
      <w:r w:rsidRPr="006D2310">
        <w:rPr>
          <w:rFonts w:ascii="Arial" w:eastAsia="Times New Roman" w:hAnsi="Arial" w:cs="Arial"/>
          <w:lang w:eastAsia="es-MX"/>
        </w:rPr>
        <w:t>Se abrogan y derogan todas las disposiciones internas, lineamientos, circulares, criterios o instrumentos administrativos que se opongan al presente Reglamento.</w:t>
      </w:r>
    </w:p>
    <w:p w14:paraId="37F8E7CA" w14:textId="35E8BBDD" w:rsidR="00F41A1E" w:rsidRPr="006D2310" w:rsidRDefault="006D2310" w:rsidP="00F53B94">
      <w:pPr>
        <w:jc w:val="both"/>
        <w:rPr>
          <w:rFonts w:ascii="Arial" w:eastAsia="Times New Roman" w:hAnsi="Arial" w:cs="Arial"/>
          <w:lang w:eastAsia="es-MX"/>
        </w:rPr>
      </w:pPr>
      <w:r w:rsidRPr="006D2310">
        <w:rPr>
          <w:rFonts w:ascii="Arial" w:eastAsia="Times New Roman" w:hAnsi="Arial" w:cs="Arial"/>
          <w:b/>
          <w:bCs/>
          <w:lang w:eastAsia="es-MX"/>
        </w:rPr>
        <w:t>TERCERO</w:t>
      </w:r>
      <w:r w:rsidR="00F41A1E" w:rsidRPr="006D2310">
        <w:rPr>
          <w:rFonts w:ascii="Arial" w:eastAsia="Times New Roman" w:hAnsi="Arial" w:cs="Arial"/>
          <w:b/>
          <w:bCs/>
          <w:lang w:eastAsia="es-MX"/>
        </w:rPr>
        <w:t>.</w:t>
      </w:r>
      <w:r>
        <w:rPr>
          <w:rFonts w:ascii="Arial" w:eastAsia="Times New Roman" w:hAnsi="Arial" w:cs="Arial"/>
          <w:lang w:eastAsia="es-MX"/>
        </w:rPr>
        <w:t xml:space="preserve"> </w:t>
      </w:r>
      <w:r w:rsidR="00AC66F7" w:rsidRPr="00AC66F7">
        <w:rPr>
          <w:rFonts w:ascii="Arial" w:eastAsia="Times New Roman" w:hAnsi="Arial" w:cs="Arial"/>
          <w:lang w:eastAsia="es-MX"/>
        </w:rPr>
        <w:t>Las áreas académicas, administrativas, técnicas y operativas de la Universidad deberán realizar las acciones necesarias para la difusión, observancia, implementación y debido cumplimiento del presente Reglamento en el ámbito de sus respectivas atribuciones</w:t>
      </w:r>
      <w:r w:rsidR="00F41A1E" w:rsidRPr="006D2310">
        <w:rPr>
          <w:rFonts w:ascii="Arial" w:eastAsia="Times New Roman" w:hAnsi="Arial" w:cs="Arial"/>
          <w:lang w:eastAsia="es-MX"/>
        </w:rPr>
        <w:t>.</w:t>
      </w:r>
    </w:p>
    <w:p w14:paraId="6CE20EEE" w14:textId="3C7BEB2C" w:rsidR="00F41A1E" w:rsidRDefault="006D2310" w:rsidP="00F53B94">
      <w:pPr>
        <w:jc w:val="both"/>
        <w:rPr>
          <w:rFonts w:ascii="Arial" w:eastAsia="Times New Roman" w:hAnsi="Arial" w:cs="Arial"/>
          <w:lang w:eastAsia="es-MX"/>
        </w:rPr>
      </w:pPr>
      <w:r w:rsidRPr="006D2310">
        <w:rPr>
          <w:rFonts w:ascii="Arial" w:eastAsia="Times New Roman" w:hAnsi="Arial" w:cs="Arial"/>
          <w:b/>
          <w:bCs/>
          <w:lang w:eastAsia="es-MX"/>
        </w:rPr>
        <w:t>CUARTO</w:t>
      </w:r>
      <w:r w:rsidR="00F41A1E" w:rsidRPr="006D2310">
        <w:rPr>
          <w:rFonts w:ascii="Arial" w:eastAsia="Times New Roman" w:hAnsi="Arial" w:cs="Arial"/>
          <w:b/>
          <w:bCs/>
          <w:lang w:eastAsia="es-MX"/>
        </w:rPr>
        <w:t>.</w:t>
      </w:r>
      <w:r w:rsidRPr="006D2310">
        <w:rPr>
          <w:rFonts w:ascii="Arial" w:eastAsia="Times New Roman" w:hAnsi="Arial" w:cs="Arial"/>
          <w:b/>
          <w:bCs/>
          <w:lang w:eastAsia="es-MX"/>
        </w:rPr>
        <w:t xml:space="preserve"> </w:t>
      </w:r>
      <w:r w:rsidR="00F41A1E" w:rsidRPr="006D2310">
        <w:rPr>
          <w:rFonts w:ascii="Arial" w:eastAsia="Times New Roman" w:hAnsi="Arial" w:cs="Arial"/>
          <w:lang w:eastAsia="es-MX"/>
        </w:rPr>
        <w:t>Los procedimientos administrativos o laborales iniciados antes de la entrada en vigor del presente Reglamento continuarán sustanciándose conforme a las disposiciones vigentes al momento de su inicio, salvo que las disposiciones del presente instrumento resulten más favorables y jurídicamente aplicables.</w:t>
      </w:r>
    </w:p>
    <w:p w14:paraId="78F9C14F" w14:textId="77777777" w:rsidR="00AC66F7" w:rsidRPr="006D2310" w:rsidRDefault="00AC66F7" w:rsidP="00F53B94">
      <w:pPr>
        <w:jc w:val="both"/>
        <w:rPr>
          <w:rFonts w:ascii="Arial" w:eastAsia="Times New Roman" w:hAnsi="Arial" w:cs="Arial"/>
          <w:lang w:eastAsia="es-MX"/>
        </w:rPr>
      </w:pPr>
    </w:p>
    <w:p w14:paraId="60A4943E" w14:textId="77777777" w:rsidR="00F41A1E" w:rsidRPr="00F53B94" w:rsidRDefault="00F41A1E" w:rsidP="00F53B94">
      <w:pPr>
        <w:jc w:val="both"/>
        <w:rPr>
          <w:rFonts w:ascii="Arial" w:eastAsia="Times New Roman" w:hAnsi="Arial" w:cs="Arial"/>
          <w:lang w:eastAsia="es-MX"/>
        </w:rPr>
      </w:pPr>
      <w:r w:rsidRPr="00F53B94">
        <w:rPr>
          <w:rFonts w:ascii="Arial" w:eastAsia="Times New Roman" w:hAnsi="Arial" w:cs="Arial"/>
          <w:lang w:eastAsia="es-MX"/>
        </w:rPr>
        <w:t xml:space="preserve">DADO EN LA SALA DE SESIONES DEL CONSEJO DIRECTIVO DE LA UNIVERSIDAD TECNOLÓGICA DE TULA-TEPEJI, EN EL MUNICIPIO DE TULA DE ALLENDE, HIDALGO, A LOS ___ DÍAS DEL MES DE __________ </w:t>
      </w:r>
      <w:proofErr w:type="spellStart"/>
      <w:r w:rsidRPr="00F53B94">
        <w:rPr>
          <w:rFonts w:ascii="Arial" w:eastAsia="Times New Roman" w:hAnsi="Arial" w:cs="Arial"/>
          <w:lang w:eastAsia="es-MX"/>
        </w:rPr>
        <w:t>DE</w:t>
      </w:r>
      <w:proofErr w:type="spellEnd"/>
      <w:r w:rsidRPr="00F53B94">
        <w:rPr>
          <w:rFonts w:ascii="Arial" w:eastAsia="Times New Roman" w:hAnsi="Arial" w:cs="Arial"/>
          <w:lang w:eastAsia="es-MX"/>
        </w:rPr>
        <w:t xml:space="preserve"> DOS MIL VEINTISÉIS.</w:t>
      </w:r>
    </w:p>
    <w:sectPr w:rsidR="00F41A1E" w:rsidRPr="00F53B9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3611" w14:textId="77777777" w:rsidR="00021BCE" w:rsidRDefault="00021BCE">
      <w:pPr>
        <w:spacing w:after="0" w:line="240" w:lineRule="auto"/>
      </w:pPr>
      <w:r>
        <w:separator/>
      </w:r>
    </w:p>
  </w:endnote>
  <w:endnote w:type="continuationSeparator" w:id="0">
    <w:p w14:paraId="641C46C1" w14:textId="77777777" w:rsidR="00021BCE" w:rsidRDefault="0002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D7F8" w14:textId="77777777" w:rsidR="00021BCE" w:rsidRDefault="00021BCE">
      <w:pPr>
        <w:spacing w:after="0" w:line="240" w:lineRule="auto"/>
      </w:pPr>
      <w:r>
        <w:separator/>
      </w:r>
    </w:p>
  </w:footnote>
  <w:footnote w:type="continuationSeparator" w:id="0">
    <w:p w14:paraId="659F307F" w14:textId="77777777" w:rsidR="00021BCE" w:rsidRDefault="00021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1ACE" w14:textId="77777777" w:rsidR="00532789" w:rsidRDefault="00726A9F">
    <w:pPr>
      <w:pStyle w:val="Encabezado"/>
    </w:pPr>
    <w:r>
      <w:rPr>
        <w:rFonts w:ascii="Helvetica" w:hAnsi="Helvetica"/>
        <w:b/>
        <w:noProof/>
        <w:sz w:val="18"/>
      </w:rPr>
      <w:drawing>
        <wp:anchor distT="0" distB="0" distL="114300" distR="114300" simplePos="0" relativeHeight="251659264" behindDoc="1" locked="0" layoutInCell="1" allowOverlap="1" wp14:anchorId="1A11FF7D" wp14:editId="3F8316D5">
          <wp:simplePos x="0" y="0"/>
          <wp:positionH relativeFrom="margin">
            <wp:posOffset>360680</wp:posOffset>
          </wp:positionH>
          <wp:positionV relativeFrom="paragraph">
            <wp:posOffset>-335915</wp:posOffset>
          </wp:positionV>
          <wp:extent cx="5343525" cy="774065"/>
          <wp:effectExtent l="0" t="0" r="9525" b="6985"/>
          <wp:wrapTight wrapText="bothSides">
            <wp:wrapPolygon edited="0">
              <wp:start x="0" y="0"/>
              <wp:lineTo x="0" y="21263"/>
              <wp:lineTo x="21561" y="21263"/>
              <wp:lineTo x="2156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0099"/>
                  <a:stretch/>
                </pic:blipFill>
                <pic:spPr bwMode="auto">
                  <a:xfrm>
                    <a:off x="0" y="0"/>
                    <a:ext cx="5343525" cy="774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3F8"/>
    <w:multiLevelType w:val="hybridMultilevel"/>
    <w:tmpl w:val="71763F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7295B"/>
    <w:multiLevelType w:val="hybridMultilevel"/>
    <w:tmpl w:val="6588A4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84768A"/>
    <w:multiLevelType w:val="hybridMultilevel"/>
    <w:tmpl w:val="D6449F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FD0ADC"/>
    <w:multiLevelType w:val="hybridMultilevel"/>
    <w:tmpl w:val="A56CAD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E6FED"/>
    <w:multiLevelType w:val="hybridMultilevel"/>
    <w:tmpl w:val="2C4A71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98511F"/>
    <w:multiLevelType w:val="hybridMultilevel"/>
    <w:tmpl w:val="9EACA0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F12A9E"/>
    <w:multiLevelType w:val="hybridMultilevel"/>
    <w:tmpl w:val="5B1E0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27410B"/>
    <w:multiLevelType w:val="hybridMultilevel"/>
    <w:tmpl w:val="1BC83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7F710B"/>
    <w:multiLevelType w:val="hybridMultilevel"/>
    <w:tmpl w:val="04F8E9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D97288"/>
    <w:multiLevelType w:val="hybridMultilevel"/>
    <w:tmpl w:val="2FEE25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EF5569"/>
    <w:multiLevelType w:val="hybridMultilevel"/>
    <w:tmpl w:val="EE281296"/>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1BCE6978"/>
    <w:multiLevelType w:val="hybridMultilevel"/>
    <w:tmpl w:val="D2F468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8431AD"/>
    <w:multiLevelType w:val="hybridMultilevel"/>
    <w:tmpl w:val="71763F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891A18"/>
    <w:multiLevelType w:val="hybridMultilevel"/>
    <w:tmpl w:val="76DE94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301FEB"/>
    <w:multiLevelType w:val="hybridMultilevel"/>
    <w:tmpl w:val="8872F3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424C49"/>
    <w:multiLevelType w:val="hybridMultilevel"/>
    <w:tmpl w:val="D9485F3A"/>
    <w:lvl w:ilvl="0" w:tplc="CF80F7FA">
      <w:start w:val="1"/>
      <w:numFmt w:val="upperRoman"/>
      <w:lvlText w:val="%1."/>
      <w:lvlJc w:val="right"/>
      <w:pPr>
        <w:ind w:left="720" w:hanging="360"/>
      </w:pPr>
      <w:rPr>
        <w:rFonts w:ascii="Montserrat Light" w:hAnsi="Montserrat Light"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9401E8"/>
    <w:multiLevelType w:val="hybridMultilevel"/>
    <w:tmpl w:val="A38471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E45BF4"/>
    <w:multiLevelType w:val="hybridMultilevel"/>
    <w:tmpl w:val="B19C4C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8E149F"/>
    <w:multiLevelType w:val="hybridMultilevel"/>
    <w:tmpl w:val="A2F64E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765399"/>
    <w:multiLevelType w:val="hybridMultilevel"/>
    <w:tmpl w:val="BE9032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BA36B7"/>
    <w:multiLevelType w:val="hybridMultilevel"/>
    <w:tmpl w:val="73842F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164F5"/>
    <w:multiLevelType w:val="hybridMultilevel"/>
    <w:tmpl w:val="8FB6A1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D16F9B"/>
    <w:multiLevelType w:val="hybridMultilevel"/>
    <w:tmpl w:val="CDEA32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174E8A"/>
    <w:multiLevelType w:val="hybridMultilevel"/>
    <w:tmpl w:val="942023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7D3D8D"/>
    <w:multiLevelType w:val="hybridMultilevel"/>
    <w:tmpl w:val="0D420C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665E92"/>
    <w:multiLevelType w:val="hybridMultilevel"/>
    <w:tmpl w:val="98125D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D90035"/>
    <w:multiLevelType w:val="hybridMultilevel"/>
    <w:tmpl w:val="46046E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E169F3"/>
    <w:multiLevelType w:val="hybridMultilevel"/>
    <w:tmpl w:val="00D2EF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4E0456"/>
    <w:multiLevelType w:val="hybridMultilevel"/>
    <w:tmpl w:val="22906A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536E86"/>
    <w:multiLevelType w:val="hybridMultilevel"/>
    <w:tmpl w:val="B6A6AD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695BB3"/>
    <w:multiLevelType w:val="hybridMultilevel"/>
    <w:tmpl w:val="62FCCA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091A18"/>
    <w:multiLevelType w:val="hybridMultilevel"/>
    <w:tmpl w:val="6FEE6E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0B1AD5"/>
    <w:multiLevelType w:val="hybridMultilevel"/>
    <w:tmpl w:val="1046B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132D0"/>
    <w:multiLevelType w:val="hybridMultilevel"/>
    <w:tmpl w:val="37E4B1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2C4BAD"/>
    <w:multiLevelType w:val="hybridMultilevel"/>
    <w:tmpl w:val="00D2EF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5"/>
  </w:num>
  <w:num w:numId="3">
    <w:abstractNumId w:val="10"/>
  </w:num>
  <w:num w:numId="4">
    <w:abstractNumId w:val="1"/>
  </w:num>
  <w:num w:numId="5">
    <w:abstractNumId w:val="28"/>
  </w:num>
  <w:num w:numId="6">
    <w:abstractNumId w:val="23"/>
  </w:num>
  <w:num w:numId="7">
    <w:abstractNumId w:val="8"/>
  </w:num>
  <w:num w:numId="8">
    <w:abstractNumId w:val="12"/>
  </w:num>
  <w:num w:numId="9">
    <w:abstractNumId w:val="26"/>
  </w:num>
  <w:num w:numId="10">
    <w:abstractNumId w:val="0"/>
  </w:num>
  <w:num w:numId="11">
    <w:abstractNumId w:val="19"/>
  </w:num>
  <w:num w:numId="12">
    <w:abstractNumId w:val="34"/>
  </w:num>
  <w:num w:numId="13">
    <w:abstractNumId w:val="27"/>
  </w:num>
  <w:num w:numId="14">
    <w:abstractNumId w:val="4"/>
  </w:num>
  <w:num w:numId="15">
    <w:abstractNumId w:val="25"/>
  </w:num>
  <w:num w:numId="16">
    <w:abstractNumId w:val="30"/>
  </w:num>
  <w:num w:numId="17">
    <w:abstractNumId w:val="20"/>
  </w:num>
  <w:num w:numId="18">
    <w:abstractNumId w:val="17"/>
  </w:num>
  <w:num w:numId="19">
    <w:abstractNumId w:val="6"/>
  </w:num>
  <w:num w:numId="20">
    <w:abstractNumId w:val="14"/>
  </w:num>
  <w:num w:numId="21">
    <w:abstractNumId w:val="13"/>
  </w:num>
  <w:num w:numId="22">
    <w:abstractNumId w:val="3"/>
  </w:num>
  <w:num w:numId="23">
    <w:abstractNumId w:val="16"/>
  </w:num>
  <w:num w:numId="24">
    <w:abstractNumId w:val="11"/>
  </w:num>
  <w:num w:numId="25">
    <w:abstractNumId w:val="29"/>
  </w:num>
  <w:num w:numId="26">
    <w:abstractNumId w:val="18"/>
  </w:num>
  <w:num w:numId="27">
    <w:abstractNumId w:val="21"/>
  </w:num>
  <w:num w:numId="28">
    <w:abstractNumId w:val="24"/>
  </w:num>
  <w:num w:numId="29">
    <w:abstractNumId w:val="5"/>
  </w:num>
  <w:num w:numId="30">
    <w:abstractNumId w:val="7"/>
  </w:num>
  <w:num w:numId="31">
    <w:abstractNumId w:val="9"/>
  </w:num>
  <w:num w:numId="32">
    <w:abstractNumId w:val="2"/>
  </w:num>
  <w:num w:numId="33">
    <w:abstractNumId w:val="22"/>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9F"/>
    <w:rsid w:val="000168A6"/>
    <w:rsid w:val="00021BCE"/>
    <w:rsid w:val="00026B8A"/>
    <w:rsid w:val="00052AE5"/>
    <w:rsid w:val="000D5791"/>
    <w:rsid w:val="001E44CE"/>
    <w:rsid w:val="001E50DE"/>
    <w:rsid w:val="0024341E"/>
    <w:rsid w:val="00263F72"/>
    <w:rsid w:val="002A0A73"/>
    <w:rsid w:val="002B5258"/>
    <w:rsid w:val="00332CEF"/>
    <w:rsid w:val="004560CA"/>
    <w:rsid w:val="0047534E"/>
    <w:rsid w:val="004E03DC"/>
    <w:rsid w:val="005E7FC1"/>
    <w:rsid w:val="005F7D73"/>
    <w:rsid w:val="0063389A"/>
    <w:rsid w:val="00650828"/>
    <w:rsid w:val="00663E5B"/>
    <w:rsid w:val="00670D34"/>
    <w:rsid w:val="006A129E"/>
    <w:rsid w:val="006D2310"/>
    <w:rsid w:val="006E48AF"/>
    <w:rsid w:val="006F158D"/>
    <w:rsid w:val="00726A9F"/>
    <w:rsid w:val="00753561"/>
    <w:rsid w:val="00757F6C"/>
    <w:rsid w:val="007F7835"/>
    <w:rsid w:val="00851E69"/>
    <w:rsid w:val="008E65F1"/>
    <w:rsid w:val="00924AF0"/>
    <w:rsid w:val="009273CD"/>
    <w:rsid w:val="00971FA6"/>
    <w:rsid w:val="00986CF6"/>
    <w:rsid w:val="009B0CE7"/>
    <w:rsid w:val="009C2BBC"/>
    <w:rsid w:val="009D17AC"/>
    <w:rsid w:val="00A31799"/>
    <w:rsid w:val="00A91BCE"/>
    <w:rsid w:val="00AC66F7"/>
    <w:rsid w:val="00AD62DB"/>
    <w:rsid w:val="00B34751"/>
    <w:rsid w:val="00BA03F2"/>
    <w:rsid w:val="00BA6ACA"/>
    <w:rsid w:val="00BE28B4"/>
    <w:rsid w:val="00C86842"/>
    <w:rsid w:val="00CA2E0D"/>
    <w:rsid w:val="00D053AA"/>
    <w:rsid w:val="00D57051"/>
    <w:rsid w:val="00DB7C83"/>
    <w:rsid w:val="00DD400D"/>
    <w:rsid w:val="00DE3E69"/>
    <w:rsid w:val="00DF744C"/>
    <w:rsid w:val="00E321C5"/>
    <w:rsid w:val="00E32520"/>
    <w:rsid w:val="00E56C8A"/>
    <w:rsid w:val="00E70420"/>
    <w:rsid w:val="00EE0BEC"/>
    <w:rsid w:val="00F41A1E"/>
    <w:rsid w:val="00F53B94"/>
    <w:rsid w:val="00F54B78"/>
    <w:rsid w:val="00F97236"/>
    <w:rsid w:val="00FA13EF"/>
    <w:rsid w:val="00FE0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0E7D"/>
  <w15:chartTrackingRefBased/>
  <w15:docId w15:val="{63C6E15F-CBBF-4382-9FDC-F6B1240D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6A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A9F"/>
  </w:style>
  <w:style w:type="paragraph" w:styleId="NormalWeb">
    <w:name w:val="Normal (Web)"/>
    <w:basedOn w:val="Normal"/>
    <w:uiPriority w:val="99"/>
    <w:semiHidden/>
    <w:unhideWhenUsed/>
    <w:rsid w:val="00BA03F2"/>
    <w:rPr>
      <w:rFonts w:ascii="Times New Roman" w:hAnsi="Times New Roman" w:cs="Times New Roman"/>
      <w:sz w:val="24"/>
      <w:szCs w:val="24"/>
    </w:rPr>
  </w:style>
  <w:style w:type="paragraph" w:styleId="Prrafodelista">
    <w:name w:val="List Paragraph"/>
    <w:basedOn w:val="Normal"/>
    <w:uiPriority w:val="34"/>
    <w:qFormat/>
    <w:rsid w:val="000D5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8428">
      <w:bodyDiv w:val="1"/>
      <w:marLeft w:val="0"/>
      <w:marRight w:val="0"/>
      <w:marTop w:val="0"/>
      <w:marBottom w:val="0"/>
      <w:divBdr>
        <w:top w:val="none" w:sz="0" w:space="0" w:color="auto"/>
        <w:left w:val="none" w:sz="0" w:space="0" w:color="auto"/>
        <w:bottom w:val="none" w:sz="0" w:space="0" w:color="auto"/>
        <w:right w:val="none" w:sz="0" w:space="0" w:color="auto"/>
      </w:divBdr>
    </w:div>
    <w:div w:id="393478614">
      <w:bodyDiv w:val="1"/>
      <w:marLeft w:val="0"/>
      <w:marRight w:val="0"/>
      <w:marTop w:val="0"/>
      <w:marBottom w:val="0"/>
      <w:divBdr>
        <w:top w:val="none" w:sz="0" w:space="0" w:color="auto"/>
        <w:left w:val="none" w:sz="0" w:space="0" w:color="auto"/>
        <w:bottom w:val="none" w:sz="0" w:space="0" w:color="auto"/>
        <w:right w:val="none" w:sz="0" w:space="0" w:color="auto"/>
      </w:divBdr>
    </w:div>
    <w:div w:id="700981425">
      <w:bodyDiv w:val="1"/>
      <w:marLeft w:val="0"/>
      <w:marRight w:val="0"/>
      <w:marTop w:val="0"/>
      <w:marBottom w:val="0"/>
      <w:divBdr>
        <w:top w:val="none" w:sz="0" w:space="0" w:color="auto"/>
        <w:left w:val="none" w:sz="0" w:space="0" w:color="auto"/>
        <w:bottom w:val="none" w:sz="0" w:space="0" w:color="auto"/>
        <w:right w:val="none" w:sz="0" w:space="0" w:color="auto"/>
      </w:divBdr>
    </w:div>
    <w:div w:id="958757178">
      <w:bodyDiv w:val="1"/>
      <w:marLeft w:val="0"/>
      <w:marRight w:val="0"/>
      <w:marTop w:val="0"/>
      <w:marBottom w:val="0"/>
      <w:divBdr>
        <w:top w:val="none" w:sz="0" w:space="0" w:color="auto"/>
        <w:left w:val="none" w:sz="0" w:space="0" w:color="auto"/>
        <w:bottom w:val="none" w:sz="0" w:space="0" w:color="auto"/>
        <w:right w:val="none" w:sz="0" w:space="0" w:color="auto"/>
      </w:divBdr>
    </w:div>
    <w:div w:id="1202329168">
      <w:bodyDiv w:val="1"/>
      <w:marLeft w:val="0"/>
      <w:marRight w:val="0"/>
      <w:marTop w:val="0"/>
      <w:marBottom w:val="0"/>
      <w:divBdr>
        <w:top w:val="none" w:sz="0" w:space="0" w:color="auto"/>
        <w:left w:val="none" w:sz="0" w:space="0" w:color="auto"/>
        <w:bottom w:val="none" w:sz="0" w:space="0" w:color="auto"/>
        <w:right w:val="none" w:sz="0" w:space="0" w:color="auto"/>
      </w:divBdr>
    </w:div>
    <w:div w:id="1308509785">
      <w:bodyDiv w:val="1"/>
      <w:marLeft w:val="0"/>
      <w:marRight w:val="0"/>
      <w:marTop w:val="0"/>
      <w:marBottom w:val="0"/>
      <w:divBdr>
        <w:top w:val="none" w:sz="0" w:space="0" w:color="auto"/>
        <w:left w:val="none" w:sz="0" w:space="0" w:color="auto"/>
        <w:bottom w:val="none" w:sz="0" w:space="0" w:color="auto"/>
        <w:right w:val="none" w:sz="0" w:space="0" w:color="auto"/>
      </w:divBdr>
    </w:div>
    <w:div w:id="1573662848">
      <w:bodyDiv w:val="1"/>
      <w:marLeft w:val="0"/>
      <w:marRight w:val="0"/>
      <w:marTop w:val="0"/>
      <w:marBottom w:val="0"/>
      <w:divBdr>
        <w:top w:val="none" w:sz="0" w:space="0" w:color="auto"/>
        <w:left w:val="none" w:sz="0" w:space="0" w:color="auto"/>
        <w:bottom w:val="none" w:sz="0" w:space="0" w:color="auto"/>
        <w:right w:val="none" w:sz="0" w:space="0" w:color="auto"/>
      </w:divBdr>
    </w:div>
    <w:div w:id="20147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7158-A839-40B6-BA63-8032BFA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30</Pages>
  <Words>12239</Words>
  <Characters>67316</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Viry Licona</dc:creator>
  <cp:keywords/>
  <dc:description/>
  <cp:lastModifiedBy>Viry Licona</cp:lastModifiedBy>
  <cp:revision>31</cp:revision>
  <dcterms:created xsi:type="dcterms:W3CDTF">2025-08-25T21:49:00Z</dcterms:created>
  <dcterms:modified xsi:type="dcterms:W3CDTF">2026-05-06T22:41:00Z</dcterms:modified>
</cp:coreProperties>
</file>